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766016" w14:textId="77777777" w:rsidR="00AD2A1A" w:rsidRPr="00733E33" w:rsidRDefault="00AD2A1A" w:rsidP="00AD2A1A">
      <w:pPr>
        <w:jc w:val="right"/>
        <w:rPr>
          <w:b/>
          <w:i/>
          <w:color w:val="FF0000"/>
          <w:sz w:val="26"/>
          <w:szCs w:val="20"/>
          <w:lang w:val="en-US"/>
        </w:rPr>
      </w:pPr>
    </w:p>
    <w:p w14:paraId="7811033E" w14:textId="54BFB39F" w:rsidR="00AD2A1A" w:rsidRDefault="00AD2A1A" w:rsidP="00AD2A1A">
      <w:pPr>
        <w:jc w:val="right"/>
        <w:rPr>
          <w:b/>
          <w:i/>
          <w:color w:val="FF0000"/>
          <w:sz w:val="26"/>
          <w:szCs w:val="20"/>
        </w:rPr>
      </w:pPr>
    </w:p>
    <w:p w14:paraId="595AC2FC" w14:textId="09F730CA" w:rsidR="007E360F" w:rsidRDefault="007E360F" w:rsidP="00AD2A1A">
      <w:pPr>
        <w:jc w:val="right"/>
        <w:rPr>
          <w:b/>
          <w:i/>
          <w:color w:val="FF0000"/>
          <w:sz w:val="26"/>
          <w:szCs w:val="20"/>
        </w:rPr>
      </w:pPr>
    </w:p>
    <w:p w14:paraId="6B1776CB" w14:textId="7E353989" w:rsidR="007E360F" w:rsidRDefault="007E360F" w:rsidP="00AD2A1A">
      <w:pPr>
        <w:jc w:val="right"/>
        <w:rPr>
          <w:b/>
          <w:i/>
          <w:color w:val="FF0000"/>
          <w:sz w:val="26"/>
          <w:szCs w:val="20"/>
        </w:rPr>
      </w:pPr>
    </w:p>
    <w:p w14:paraId="5AED3D45" w14:textId="5A546DAF" w:rsidR="007E360F" w:rsidRDefault="007E360F" w:rsidP="00AD2A1A">
      <w:pPr>
        <w:jc w:val="right"/>
        <w:rPr>
          <w:b/>
          <w:i/>
          <w:color w:val="FF0000"/>
          <w:sz w:val="26"/>
          <w:szCs w:val="20"/>
        </w:rPr>
      </w:pPr>
    </w:p>
    <w:p w14:paraId="7400C8CF" w14:textId="5D249F2A" w:rsidR="007E360F" w:rsidRDefault="007E360F" w:rsidP="00AD2A1A">
      <w:pPr>
        <w:jc w:val="right"/>
        <w:rPr>
          <w:b/>
          <w:i/>
          <w:color w:val="FF0000"/>
          <w:sz w:val="26"/>
          <w:szCs w:val="20"/>
        </w:rPr>
      </w:pPr>
    </w:p>
    <w:p w14:paraId="60FAF2BC" w14:textId="163F0664" w:rsidR="007E360F" w:rsidRDefault="007E360F" w:rsidP="00AD2A1A">
      <w:pPr>
        <w:jc w:val="right"/>
        <w:rPr>
          <w:b/>
          <w:i/>
          <w:color w:val="FF0000"/>
          <w:sz w:val="26"/>
          <w:szCs w:val="20"/>
        </w:rPr>
      </w:pPr>
    </w:p>
    <w:p w14:paraId="0AE4F9FB" w14:textId="0D56C8E2" w:rsidR="007E360F" w:rsidRDefault="007E360F" w:rsidP="00AD2A1A">
      <w:pPr>
        <w:jc w:val="right"/>
        <w:rPr>
          <w:b/>
          <w:i/>
          <w:color w:val="FF0000"/>
          <w:sz w:val="26"/>
          <w:szCs w:val="20"/>
        </w:rPr>
      </w:pPr>
    </w:p>
    <w:p w14:paraId="55655081" w14:textId="2ACE4CDE" w:rsidR="007E360F" w:rsidRDefault="007E360F" w:rsidP="00AD2A1A">
      <w:pPr>
        <w:jc w:val="right"/>
        <w:rPr>
          <w:b/>
          <w:i/>
          <w:color w:val="FF0000"/>
          <w:sz w:val="26"/>
          <w:szCs w:val="20"/>
        </w:rPr>
      </w:pPr>
    </w:p>
    <w:p w14:paraId="4767989F" w14:textId="77777777" w:rsidR="007E360F" w:rsidRPr="00646CC7" w:rsidRDefault="007E360F" w:rsidP="00AD2A1A">
      <w:pPr>
        <w:jc w:val="right"/>
        <w:rPr>
          <w:b/>
          <w:i/>
          <w:color w:val="FF0000"/>
          <w:sz w:val="26"/>
          <w:szCs w:val="20"/>
        </w:rPr>
      </w:pPr>
    </w:p>
    <w:p w14:paraId="4F8B73E0" w14:textId="77777777" w:rsidR="00AD2A1A" w:rsidRPr="00646CC7" w:rsidRDefault="00AD2A1A" w:rsidP="00646CC7">
      <w:pPr>
        <w:rPr>
          <w:b/>
          <w:i/>
          <w:color w:val="FF0000"/>
          <w:sz w:val="26"/>
          <w:szCs w:val="20"/>
        </w:rPr>
      </w:pPr>
    </w:p>
    <w:p w14:paraId="33E93BBB" w14:textId="77777777" w:rsidR="00AD2A1A" w:rsidRPr="00646CC7" w:rsidRDefault="00AD2A1A" w:rsidP="00AD2A1A">
      <w:pPr>
        <w:jc w:val="center"/>
        <w:rPr>
          <w:bCs/>
        </w:rPr>
      </w:pPr>
    </w:p>
    <w:p w14:paraId="15A5493B" w14:textId="77777777" w:rsidR="00AD2A1A" w:rsidRPr="00733E33" w:rsidRDefault="00AD2A1A" w:rsidP="00AD2A1A">
      <w:pPr>
        <w:jc w:val="center"/>
        <w:rPr>
          <w:bCs/>
        </w:rPr>
      </w:pPr>
    </w:p>
    <w:p w14:paraId="00F71D2D" w14:textId="77777777" w:rsidR="00AD2A1A" w:rsidRPr="00733E33" w:rsidRDefault="00AD2A1A" w:rsidP="00AD2A1A">
      <w:pPr>
        <w:jc w:val="center"/>
        <w:rPr>
          <w:bCs/>
        </w:rPr>
      </w:pPr>
    </w:p>
    <w:p w14:paraId="2326F86E" w14:textId="77777777" w:rsidR="00AD2A1A" w:rsidRPr="00733E33" w:rsidRDefault="00AD2A1A" w:rsidP="00AD2A1A">
      <w:pPr>
        <w:jc w:val="center"/>
        <w:rPr>
          <w:bCs/>
        </w:rPr>
      </w:pPr>
    </w:p>
    <w:p w14:paraId="29154677" w14:textId="77777777" w:rsidR="00AD2A1A" w:rsidRPr="00733E33" w:rsidRDefault="00AD2A1A" w:rsidP="00AD2A1A">
      <w:pPr>
        <w:jc w:val="center"/>
        <w:rPr>
          <w:b/>
          <w:bCs/>
        </w:rPr>
      </w:pPr>
      <w:bookmarkStart w:id="0"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90F8C5E" w14:textId="0296E681" w:rsidR="00AD2A1A" w:rsidRPr="00733E33" w:rsidRDefault="00AD2A1A" w:rsidP="00AD2A1A">
      <w:pPr>
        <w:jc w:val="center"/>
        <w:rPr>
          <w:sz w:val="26"/>
          <w:szCs w:val="26"/>
        </w:rPr>
      </w:pPr>
      <w:r w:rsidRPr="00BA223F">
        <w:rPr>
          <w:sz w:val="26"/>
          <w:szCs w:val="26"/>
        </w:rPr>
        <w:t xml:space="preserve">на </w:t>
      </w:r>
      <w:bookmarkEnd w:id="0"/>
      <w:r w:rsidR="00D763ED">
        <w:rPr>
          <w:sz w:val="26"/>
          <w:szCs w:val="26"/>
        </w:rPr>
        <w:t>о</w:t>
      </w:r>
      <w:r w:rsidR="00D763ED" w:rsidRPr="00D763ED">
        <w:rPr>
          <w:sz w:val="26"/>
          <w:szCs w:val="26"/>
        </w:rPr>
        <w:t>казание услуг по техническому обслуживанию линий электропередачи и комплектных трансформаторных подстанций по РБ сотовых операторов</w:t>
      </w:r>
    </w:p>
    <w:p w14:paraId="4488D877" w14:textId="77777777" w:rsidR="00AD2A1A" w:rsidRPr="00733E33" w:rsidRDefault="00AD2A1A" w:rsidP="00AD2A1A">
      <w:pPr>
        <w:jc w:val="center"/>
        <w:rPr>
          <w:i/>
          <w:sz w:val="26"/>
          <w:szCs w:val="26"/>
        </w:rPr>
      </w:pPr>
    </w:p>
    <w:p w14:paraId="50E51503" w14:textId="77777777" w:rsidR="00AD2A1A" w:rsidRPr="00733E33" w:rsidRDefault="00AD2A1A" w:rsidP="00AD2A1A">
      <w:pPr>
        <w:pStyle w:val="Default"/>
        <w:ind w:left="3686"/>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r w:rsidRPr="008C24E0">
        <w:rPr>
          <w:color w:val="0000FF"/>
          <w:u w:val="single"/>
          <w:lang w:val="en-US"/>
        </w:rPr>
        <w:t>roseltorg</w:t>
      </w:r>
      <w:r w:rsidRPr="008C24E0">
        <w:rPr>
          <w:color w:val="0000FF"/>
          <w:u w:val="single"/>
        </w:rPr>
        <w:t>.</w:t>
      </w:r>
      <w:r w:rsidRPr="008C24E0">
        <w:rPr>
          <w:color w:val="0000FF"/>
          <w:u w:val="single"/>
          <w:lang w:val="en-US"/>
        </w:rPr>
        <w:t>ru</w:t>
      </w:r>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.ru</w:t>
        </w:r>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53526BA1" w:rsidR="00AD2A1A" w:rsidRPr="00733E33" w:rsidRDefault="00AD2A1A" w:rsidP="00AD2A1A">
      <w:pPr>
        <w:pStyle w:val="rvps1"/>
        <w:ind w:left="3686"/>
      </w:pPr>
      <w:r>
        <w:t xml:space="preserve">Дата размещения: </w:t>
      </w:r>
      <w:r w:rsidR="007E360F">
        <w:t>2</w:t>
      </w:r>
      <w:r w:rsidR="004A3338">
        <w:t>6</w:t>
      </w:r>
      <w:r>
        <w:t>.07.2021</w:t>
      </w:r>
    </w:p>
    <w:p w14:paraId="38FE67BF" w14:textId="77777777" w:rsidR="00AD2A1A" w:rsidRDefault="00AD2A1A" w:rsidP="00646CC7"/>
    <w:p w14:paraId="12DECE46" w14:textId="77777777" w:rsidR="00AD2A1A" w:rsidRDefault="00AD2A1A" w:rsidP="00AD2A1A">
      <w:pPr>
        <w:jc w:val="center"/>
      </w:pPr>
    </w:p>
    <w:p w14:paraId="089C1CA3" w14:textId="77777777" w:rsidR="00AD2A1A" w:rsidRDefault="00AD2A1A" w:rsidP="00AD2A1A">
      <w:pPr>
        <w:jc w:val="center"/>
      </w:pPr>
    </w:p>
    <w:p w14:paraId="2CB5E1B3" w14:textId="77777777" w:rsidR="00AD2A1A" w:rsidRDefault="00AD2A1A" w:rsidP="00AD2A1A">
      <w:pPr>
        <w:jc w:val="center"/>
      </w:pPr>
    </w:p>
    <w:p w14:paraId="58A05121" w14:textId="77777777" w:rsidR="00AD2A1A" w:rsidRPr="00733E33" w:rsidRDefault="00AD2A1A"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1" w:name="_Hlk77256222"/>
      <w:r w:rsidRPr="00733E33">
        <w:rPr>
          <w:b/>
          <w:sz w:val="26"/>
        </w:rPr>
        <w:lastRenderedPageBreak/>
        <w:t>Содержание</w:t>
      </w:r>
    </w:p>
    <w:p w14:paraId="53837C8E" w14:textId="5C2ED4AA" w:rsidR="001D649E" w:rsidRDefault="00AD2A1A">
      <w:pPr>
        <w:pStyle w:val="12"/>
        <w:tabs>
          <w:tab w:val="right" w:leader="dot" w:pos="10196"/>
        </w:tabs>
        <w:rPr>
          <w:rFonts w:eastAsiaTheme="minorEastAsia" w:cstheme="minorBidi"/>
          <w:b w:val="0"/>
          <w:bCs w:val="0"/>
          <w:i w:val="0"/>
          <w:iCs w:val="0"/>
          <w:noProof/>
          <w:sz w:val="22"/>
          <w:szCs w:val="22"/>
        </w:rPr>
      </w:pPr>
      <w:r w:rsidRPr="00410B63">
        <w:rPr>
          <w:rFonts w:ascii="Times New Roman" w:hAnsi="Times New Roman" w:cs="Times New Roman"/>
          <w:b w:val="0"/>
          <w:bCs w:val="0"/>
          <w:i w:val="0"/>
          <w:iCs w:val="0"/>
        </w:rPr>
        <w:fldChar w:fldCharType="begin"/>
      </w:r>
      <w:r w:rsidRPr="00410B63">
        <w:rPr>
          <w:rFonts w:ascii="Times New Roman" w:hAnsi="Times New Roman" w:cs="Times New Roman"/>
          <w:b w:val="0"/>
          <w:bCs w:val="0"/>
          <w:i w:val="0"/>
          <w:iCs w:val="0"/>
        </w:rPr>
        <w:instrText xml:space="preserve"> TOC \o "1-2" \h \z \u </w:instrText>
      </w:r>
      <w:r w:rsidRPr="00410B63">
        <w:rPr>
          <w:rFonts w:ascii="Times New Roman" w:hAnsi="Times New Roman" w:cs="Times New Roman"/>
          <w:b w:val="0"/>
          <w:bCs w:val="0"/>
          <w:i w:val="0"/>
          <w:iCs w:val="0"/>
        </w:rPr>
        <w:fldChar w:fldCharType="separate"/>
      </w:r>
      <w:hyperlink w:anchor="_Toc78184016" w:history="1">
        <w:r w:rsidR="001D649E" w:rsidRPr="00287061">
          <w:rPr>
            <w:rStyle w:val="a4"/>
            <w:rFonts w:ascii="Times New Roman" w:eastAsia="MS Mincho" w:hAnsi="Times New Roman"/>
            <w:noProof/>
            <w:kern w:val="32"/>
            <w:lang w:val="x-none" w:eastAsia="x-none"/>
          </w:rPr>
          <w:t xml:space="preserve">РАЗДЕЛ I. </w:t>
        </w:r>
        <w:r w:rsidR="001D649E" w:rsidRPr="00287061">
          <w:rPr>
            <w:rStyle w:val="a4"/>
            <w:rFonts w:ascii="Times New Roman" w:eastAsia="MS Mincho" w:hAnsi="Times New Roman"/>
            <w:noProof/>
            <w:kern w:val="32"/>
            <w:lang w:eastAsia="x-none"/>
          </w:rPr>
          <w:t>ОБЩАЯ ЧАСТЬ</w:t>
        </w:r>
        <w:r w:rsidR="001D649E">
          <w:rPr>
            <w:noProof/>
            <w:webHidden/>
          </w:rPr>
          <w:tab/>
        </w:r>
        <w:r w:rsidR="001D649E">
          <w:rPr>
            <w:noProof/>
            <w:webHidden/>
          </w:rPr>
          <w:fldChar w:fldCharType="begin"/>
        </w:r>
        <w:r w:rsidR="001D649E">
          <w:rPr>
            <w:noProof/>
            <w:webHidden/>
          </w:rPr>
          <w:instrText xml:space="preserve"> PAGEREF _Toc78184016 \h </w:instrText>
        </w:r>
        <w:r w:rsidR="001D649E">
          <w:rPr>
            <w:noProof/>
            <w:webHidden/>
          </w:rPr>
        </w:r>
        <w:r w:rsidR="001D649E">
          <w:rPr>
            <w:noProof/>
            <w:webHidden/>
          </w:rPr>
          <w:fldChar w:fldCharType="separate"/>
        </w:r>
        <w:r w:rsidR="0063156A">
          <w:rPr>
            <w:noProof/>
            <w:webHidden/>
          </w:rPr>
          <w:t>4</w:t>
        </w:r>
        <w:r w:rsidR="001D649E">
          <w:rPr>
            <w:noProof/>
            <w:webHidden/>
          </w:rPr>
          <w:fldChar w:fldCharType="end"/>
        </w:r>
      </w:hyperlink>
    </w:p>
    <w:p w14:paraId="764E3D02" w14:textId="4A765177" w:rsidR="001D649E" w:rsidRDefault="0063156A">
      <w:pPr>
        <w:pStyle w:val="21"/>
        <w:tabs>
          <w:tab w:val="left" w:pos="720"/>
          <w:tab w:val="right" w:leader="dot" w:pos="10196"/>
        </w:tabs>
        <w:rPr>
          <w:rFonts w:eastAsiaTheme="minorEastAsia" w:cstheme="minorBidi"/>
          <w:b w:val="0"/>
          <w:bCs w:val="0"/>
          <w:noProof/>
        </w:rPr>
      </w:pPr>
      <w:hyperlink w:anchor="_Toc78184017" w:history="1">
        <w:r w:rsidR="001D649E" w:rsidRPr="00287061">
          <w:rPr>
            <w:rStyle w:val="a4"/>
            <w:noProof/>
            <w:lang w:eastAsia="x-none"/>
          </w:rPr>
          <w:t>1.</w:t>
        </w:r>
        <w:r w:rsidR="001D649E">
          <w:rPr>
            <w:rFonts w:eastAsiaTheme="minorEastAsia" w:cstheme="minorBidi"/>
            <w:b w:val="0"/>
            <w:bCs w:val="0"/>
            <w:noProof/>
          </w:rPr>
          <w:tab/>
        </w:r>
        <w:r w:rsidR="001D649E" w:rsidRPr="00287061">
          <w:rPr>
            <w:rStyle w:val="a4"/>
            <w:noProof/>
            <w:lang w:eastAsia="x-none"/>
          </w:rPr>
          <w:t>Термины и определения</w:t>
        </w:r>
        <w:r w:rsidR="001D649E">
          <w:rPr>
            <w:noProof/>
            <w:webHidden/>
          </w:rPr>
          <w:tab/>
        </w:r>
        <w:r w:rsidR="001D649E">
          <w:rPr>
            <w:noProof/>
            <w:webHidden/>
          </w:rPr>
          <w:fldChar w:fldCharType="begin"/>
        </w:r>
        <w:r w:rsidR="001D649E">
          <w:rPr>
            <w:noProof/>
            <w:webHidden/>
          </w:rPr>
          <w:instrText xml:space="preserve"> PAGEREF _Toc78184017 \h </w:instrText>
        </w:r>
        <w:r w:rsidR="001D649E">
          <w:rPr>
            <w:noProof/>
            <w:webHidden/>
          </w:rPr>
        </w:r>
        <w:r w:rsidR="001D649E">
          <w:rPr>
            <w:noProof/>
            <w:webHidden/>
          </w:rPr>
          <w:fldChar w:fldCharType="separate"/>
        </w:r>
        <w:r>
          <w:rPr>
            <w:noProof/>
            <w:webHidden/>
          </w:rPr>
          <w:t>4</w:t>
        </w:r>
        <w:r w:rsidR="001D649E">
          <w:rPr>
            <w:noProof/>
            <w:webHidden/>
          </w:rPr>
          <w:fldChar w:fldCharType="end"/>
        </w:r>
      </w:hyperlink>
    </w:p>
    <w:p w14:paraId="3287655F" w14:textId="42C4F181" w:rsidR="001D649E" w:rsidRDefault="0063156A">
      <w:pPr>
        <w:pStyle w:val="21"/>
        <w:tabs>
          <w:tab w:val="left" w:pos="720"/>
          <w:tab w:val="right" w:leader="dot" w:pos="10196"/>
        </w:tabs>
        <w:rPr>
          <w:rFonts w:eastAsiaTheme="minorEastAsia" w:cstheme="minorBidi"/>
          <w:b w:val="0"/>
          <w:bCs w:val="0"/>
          <w:noProof/>
        </w:rPr>
      </w:pPr>
      <w:hyperlink w:anchor="_Toc78184018" w:history="1">
        <w:r w:rsidR="001D649E" w:rsidRPr="00287061">
          <w:rPr>
            <w:rStyle w:val="a4"/>
            <w:noProof/>
            <w:lang w:eastAsia="x-none"/>
          </w:rPr>
          <w:t>2.</w:t>
        </w:r>
        <w:r w:rsidR="001D649E">
          <w:rPr>
            <w:rFonts w:eastAsiaTheme="minorEastAsia" w:cstheme="minorBidi"/>
            <w:b w:val="0"/>
            <w:bCs w:val="0"/>
            <w:noProof/>
          </w:rPr>
          <w:tab/>
        </w:r>
        <w:r w:rsidR="001D649E" w:rsidRPr="00287061">
          <w:rPr>
            <w:rStyle w:val="a4"/>
            <w:noProof/>
            <w:lang w:eastAsia="x-none"/>
          </w:rPr>
          <w:t>ОБЩИЕ ПОЛОЖЕНИЯ</w:t>
        </w:r>
        <w:r w:rsidR="001D649E">
          <w:rPr>
            <w:noProof/>
            <w:webHidden/>
          </w:rPr>
          <w:tab/>
        </w:r>
        <w:r w:rsidR="001D649E">
          <w:rPr>
            <w:noProof/>
            <w:webHidden/>
          </w:rPr>
          <w:fldChar w:fldCharType="begin"/>
        </w:r>
        <w:r w:rsidR="001D649E">
          <w:rPr>
            <w:noProof/>
            <w:webHidden/>
          </w:rPr>
          <w:instrText xml:space="preserve"> PAGEREF _Toc78184018 \h </w:instrText>
        </w:r>
        <w:r w:rsidR="001D649E">
          <w:rPr>
            <w:noProof/>
            <w:webHidden/>
          </w:rPr>
        </w:r>
        <w:r w:rsidR="001D649E">
          <w:rPr>
            <w:noProof/>
            <w:webHidden/>
          </w:rPr>
          <w:fldChar w:fldCharType="separate"/>
        </w:r>
        <w:r>
          <w:rPr>
            <w:noProof/>
            <w:webHidden/>
          </w:rPr>
          <w:t>6</w:t>
        </w:r>
        <w:r w:rsidR="001D649E">
          <w:rPr>
            <w:noProof/>
            <w:webHidden/>
          </w:rPr>
          <w:fldChar w:fldCharType="end"/>
        </w:r>
      </w:hyperlink>
    </w:p>
    <w:p w14:paraId="0F48B9DE" w14:textId="5E96B5EC" w:rsidR="001D649E" w:rsidRDefault="0063156A">
      <w:pPr>
        <w:pStyle w:val="21"/>
        <w:tabs>
          <w:tab w:val="left" w:pos="960"/>
          <w:tab w:val="right" w:leader="dot" w:pos="10196"/>
        </w:tabs>
        <w:rPr>
          <w:rFonts w:eastAsiaTheme="minorEastAsia" w:cstheme="minorBidi"/>
          <w:b w:val="0"/>
          <w:bCs w:val="0"/>
          <w:noProof/>
        </w:rPr>
      </w:pPr>
      <w:hyperlink w:anchor="_Toc78184019" w:history="1">
        <w:r w:rsidR="001D649E" w:rsidRPr="00287061">
          <w:rPr>
            <w:rStyle w:val="a4"/>
            <w:noProof/>
            <w:lang w:val="x-none" w:eastAsia="x-none"/>
          </w:rPr>
          <w:t>2.1.</w:t>
        </w:r>
        <w:r w:rsidR="001D649E">
          <w:rPr>
            <w:rFonts w:eastAsiaTheme="minorEastAsia" w:cstheme="minorBidi"/>
            <w:b w:val="0"/>
            <w:bCs w:val="0"/>
            <w:noProof/>
          </w:rPr>
          <w:tab/>
        </w:r>
        <w:r w:rsidR="001D649E" w:rsidRPr="00287061">
          <w:rPr>
            <w:rStyle w:val="a4"/>
            <w:noProof/>
            <w:lang w:eastAsia="x-none"/>
          </w:rPr>
          <w:t>Предмет</w:t>
        </w:r>
        <w:r w:rsidR="001D649E" w:rsidRPr="00287061">
          <w:rPr>
            <w:rStyle w:val="a4"/>
            <w:noProof/>
            <w:lang w:val="x-none" w:eastAsia="x-none"/>
          </w:rPr>
          <w:t xml:space="preserve"> </w:t>
        </w:r>
        <w:r w:rsidR="001D649E" w:rsidRPr="00287061">
          <w:rPr>
            <w:rStyle w:val="a4"/>
            <w:noProof/>
            <w:lang w:eastAsia="x-none"/>
          </w:rPr>
          <w:t>закупки</w:t>
        </w:r>
        <w:r w:rsidR="001D649E">
          <w:rPr>
            <w:noProof/>
            <w:webHidden/>
          </w:rPr>
          <w:tab/>
        </w:r>
        <w:r w:rsidR="001D649E">
          <w:rPr>
            <w:noProof/>
            <w:webHidden/>
          </w:rPr>
          <w:fldChar w:fldCharType="begin"/>
        </w:r>
        <w:r w:rsidR="001D649E">
          <w:rPr>
            <w:noProof/>
            <w:webHidden/>
          </w:rPr>
          <w:instrText xml:space="preserve"> PAGEREF _Toc78184019 \h </w:instrText>
        </w:r>
        <w:r w:rsidR="001D649E">
          <w:rPr>
            <w:noProof/>
            <w:webHidden/>
          </w:rPr>
        </w:r>
        <w:r w:rsidR="001D649E">
          <w:rPr>
            <w:noProof/>
            <w:webHidden/>
          </w:rPr>
          <w:fldChar w:fldCharType="separate"/>
        </w:r>
        <w:r>
          <w:rPr>
            <w:noProof/>
            <w:webHidden/>
          </w:rPr>
          <w:t>6</w:t>
        </w:r>
        <w:r w:rsidR="001D649E">
          <w:rPr>
            <w:noProof/>
            <w:webHidden/>
          </w:rPr>
          <w:fldChar w:fldCharType="end"/>
        </w:r>
      </w:hyperlink>
    </w:p>
    <w:p w14:paraId="740F30A5" w14:textId="39F08C9B" w:rsidR="001D649E" w:rsidRDefault="0063156A">
      <w:pPr>
        <w:pStyle w:val="21"/>
        <w:tabs>
          <w:tab w:val="left" w:pos="960"/>
          <w:tab w:val="right" w:leader="dot" w:pos="10196"/>
        </w:tabs>
        <w:rPr>
          <w:rFonts w:eastAsiaTheme="minorEastAsia" w:cstheme="minorBidi"/>
          <w:b w:val="0"/>
          <w:bCs w:val="0"/>
          <w:noProof/>
        </w:rPr>
      </w:pPr>
      <w:hyperlink w:anchor="_Toc78184020" w:history="1">
        <w:r w:rsidR="001D649E" w:rsidRPr="00287061">
          <w:rPr>
            <w:rStyle w:val="a4"/>
            <w:noProof/>
          </w:rPr>
          <w:t>2.2.</w:t>
        </w:r>
        <w:r w:rsidR="001D649E">
          <w:rPr>
            <w:rFonts w:eastAsiaTheme="minorEastAsia" w:cstheme="minorBidi"/>
            <w:b w:val="0"/>
            <w:bCs w:val="0"/>
            <w:noProof/>
          </w:rPr>
          <w:tab/>
        </w:r>
        <w:r w:rsidR="001D649E" w:rsidRPr="00287061">
          <w:rPr>
            <w:rStyle w:val="a4"/>
            <w:noProof/>
          </w:rPr>
          <w:t>Правовая основа закупки</w:t>
        </w:r>
        <w:r w:rsidR="001D649E">
          <w:rPr>
            <w:noProof/>
            <w:webHidden/>
          </w:rPr>
          <w:tab/>
        </w:r>
        <w:r w:rsidR="001D649E">
          <w:rPr>
            <w:noProof/>
            <w:webHidden/>
          </w:rPr>
          <w:fldChar w:fldCharType="begin"/>
        </w:r>
        <w:r w:rsidR="001D649E">
          <w:rPr>
            <w:noProof/>
            <w:webHidden/>
          </w:rPr>
          <w:instrText xml:space="preserve"> PAGEREF _Toc78184020 \h </w:instrText>
        </w:r>
        <w:r w:rsidR="001D649E">
          <w:rPr>
            <w:noProof/>
            <w:webHidden/>
          </w:rPr>
        </w:r>
        <w:r w:rsidR="001D649E">
          <w:rPr>
            <w:noProof/>
            <w:webHidden/>
          </w:rPr>
          <w:fldChar w:fldCharType="separate"/>
        </w:r>
        <w:r>
          <w:rPr>
            <w:noProof/>
            <w:webHidden/>
          </w:rPr>
          <w:t>6</w:t>
        </w:r>
        <w:r w:rsidR="001D649E">
          <w:rPr>
            <w:noProof/>
            <w:webHidden/>
          </w:rPr>
          <w:fldChar w:fldCharType="end"/>
        </w:r>
      </w:hyperlink>
    </w:p>
    <w:p w14:paraId="05CA1039" w14:textId="599F47A6" w:rsidR="001D649E" w:rsidRDefault="0063156A">
      <w:pPr>
        <w:pStyle w:val="21"/>
        <w:tabs>
          <w:tab w:val="left" w:pos="960"/>
          <w:tab w:val="right" w:leader="dot" w:pos="10196"/>
        </w:tabs>
        <w:rPr>
          <w:rFonts w:eastAsiaTheme="minorEastAsia" w:cstheme="minorBidi"/>
          <w:b w:val="0"/>
          <w:bCs w:val="0"/>
          <w:noProof/>
        </w:rPr>
      </w:pPr>
      <w:hyperlink w:anchor="_Toc78184021" w:history="1">
        <w:r w:rsidR="001D649E" w:rsidRPr="00287061">
          <w:rPr>
            <w:rStyle w:val="a4"/>
            <w:noProof/>
          </w:rPr>
          <w:t>2.3.</w:t>
        </w:r>
        <w:r w:rsidR="001D649E">
          <w:rPr>
            <w:rFonts w:eastAsiaTheme="minorEastAsia" w:cstheme="minorBidi"/>
            <w:b w:val="0"/>
            <w:bCs w:val="0"/>
            <w:noProof/>
          </w:rPr>
          <w:tab/>
        </w:r>
        <w:r w:rsidR="001D649E" w:rsidRPr="00287061">
          <w:rPr>
            <w:rStyle w:val="a4"/>
            <w:noProof/>
          </w:rPr>
          <w:t>Информационное обеспечение закупки</w:t>
        </w:r>
        <w:r w:rsidR="001D649E">
          <w:rPr>
            <w:noProof/>
            <w:webHidden/>
          </w:rPr>
          <w:tab/>
        </w:r>
        <w:r w:rsidR="001D649E">
          <w:rPr>
            <w:noProof/>
            <w:webHidden/>
          </w:rPr>
          <w:fldChar w:fldCharType="begin"/>
        </w:r>
        <w:r w:rsidR="001D649E">
          <w:rPr>
            <w:noProof/>
            <w:webHidden/>
          </w:rPr>
          <w:instrText xml:space="preserve"> PAGEREF _Toc78184021 \h </w:instrText>
        </w:r>
        <w:r w:rsidR="001D649E">
          <w:rPr>
            <w:noProof/>
            <w:webHidden/>
          </w:rPr>
        </w:r>
        <w:r w:rsidR="001D649E">
          <w:rPr>
            <w:noProof/>
            <w:webHidden/>
          </w:rPr>
          <w:fldChar w:fldCharType="separate"/>
        </w:r>
        <w:r>
          <w:rPr>
            <w:noProof/>
            <w:webHidden/>
          </w:rPr>
          <w:t>6</w:t>
        </w:r>
        <w:r w:rsidR="001D649E">
          <w:rPr>
            <w:noProof/>
            <w:webHidden/>
          </w:rPr>
          <w:fldChar w:fldCharType="end"/>
        </w:r>
      </w:hyperlink>
    </w:p>
    <w:p w14:paraId="33DD0BF0" w14:textId="0426BCB7" w:rsidR="001D649E" w:rsidRDefault="0063156A">
      <w:pPr>
        <w:pStyle w:val="21"/>
        <w:tabs>
          <w:tab w:val="left" w:pos="720"/>
          <w:tab w:val="right" w:leader="dot" w:pos="10196"/>
        </w:tabs>
        <w:rPr>
          <w:rFonts w:eastAsiaTheme="minorEastAsia" w:cstheme="minorBidi"/>
          <w:b w:val="0"/>
          <w:bCs w:val="0"/>
          <w:noProof/>
        </w:rPr>
      </w:pPr>
      <w:hyperlink w:anchor="_Toc78184022" w:history="1">
        <w:r w:rsidR="001D649E" w:rsidRPr="00287061">
          <w:rPr>
            <w:rStyle w:val="a4"/>
            <w:noProof/>
            <w:lang w:eastAsia="x-none"/>
          </w:rPr>
          <w:t>3.</w:t>
        </w:r>
        <w:r w:rsidR="001D649E">
          <w:rPr>
            <w:rFonts w:eastAsiaTheme="minorEastAsia" w:cstheme="minorBidi"/>
            <w:b w:val="0"/>
            <w:bCs w:val="0"/>
            <w:noProof/>
          </w:rPr>
          <w:tab/>
        </w:r>
        <w:r w:rsidR="001D649E" w:rsidRPr="00287061">
          <w:rPr>
            <w:rStyle w:val="a4"/>
            <w:noProof/>
            <w:lang w:eastAsia="x-none"/>
          </w:rPr>
          <w:t>ТРЕБОВАНИЯ К УЧАСТНИКУ, А ТАКЖЕ К ДОКУМЕНТАМ, ПОДТВЕРЖДАЮЩИМ ДАННЫЕ ТРЕБОВАНИЯ</w:t>
        </w:r>
        <w:r w:rsidR="001D649E">
          <w:rPr>
            <w:noProof/>
            <w:webHidden/>
          </w:rPr>
          <w:tab/>
        </w:r>
        <w:r w:rsidR="001D649E">
          <w:rPr>
            <w:noProof/>
            <w:webHidden/>
          </w:rPr>
          <w:fldChar w:fldCharType="begin"/>
        </w:r>
        <w:r w:rsidR="001D649E">
          <w:rPr>
            <w:noProof/>
            <w:webHidden/>
          </w:rPr>
          <w:instrText xml:space="preserve"> PAGEREF _Toc78184022 \h </w:instrText>
        </w:r>
        <w:r w:rsidR="001D649E">
          <w:rPr>
            <w:noProof/>
            <w:webHidden/>
          </w:rPr>
        </w:r>
        <w:r w:rsidR="001D649E">
          <w:rPr>
            <w:noProof/>
            <w:webHidden/>
          </w:rPr>
          <w:fldChar w:fldCharType="separate"/>
        </w:r>
        <w:r>
          <w:rPr>
            <w:noProof/>
            <w:webHidden/>
          </w:rPr>
          <w:t>7</w:t>
        </w:r>
        <w:r w:rsidR="001D649E">
          <w:rPr>
            <w:noProof/>
            <w:webHidden/>
          </w:rPr>
          <w:fldChar w:fldCharType="end"/>
        </w:r>
      </w:hyperlink>
    </w:p>
    <w:p w14:paraId="421FB6A0" w14:textId="0C4F6AC8" w:rsidR="001D649E" w:rsidRDefault="0063156A">
      <w:pPr>
        <w:pStyle w:val="21"/>
        <w:tabs>
          <w:tab w:val="left" w:pos="960"/>
          <w:tab w:val="right" w:leader="dot" w:pos="10196"/>
        </w:tabs>
        <w:rPr>
          <w:rFonts w:eastAsiaTheme="minorEastAsia" w:cstheme="minorBidi"/>
          <w:b w:val="0"/>
          <w:bCs w:val="0"/>
          <w:noProof/>
        </w:rPr>
      </w:pPr>
      <w:hyperlink w:anchor="_Toc78184023" w:history="1">
        <w:r w:rsidR="001D649E" w:rsidRPr="00287061">
          <w:rPr>
            <w:rStyle w:val="a4"/>
            <w:noProof/>
          </w:rPr>
          <w:t>3.1.</w:t>
        </w:r>
        <w:r w:rsidR="001D649E">
          <w:rPr>
            <w:rFonts w:eastAsiaTheme="minorEastAsia" w:cstheme="minorBidi"/>
            <w:b w:val="0"/>
            <w:bCs w:val="0"/>
            <w:noProof/>
          </w:rPr>
          <w:tab/>
        </w:r>
        <w:r w:rsidR="001D649E" w:rsidRPr="00287061">
          <w:rPr>
            <w:rStyle w:val="a4"/>
            <w:noProof/>
          </w:rPr>
          <w:t>Участие в закупке</w:t>
        </w:r>
        <w:r w:rsidR="001D649E">
          <w:rPr>
            <w:noProof/>
            <w:webHidden/>
          </w:rPr>
          <w:tab/>
        </w:r>
        <w:r w:rsidR="001D649E">
          <w:rPr>
            <w:noProof/>
            <w:webHidden/>
          </w:rPr>
          <w:fldChar w:fldCharType="begin"/>
        </w:r>
        <w:r w:rsidR="001D649E">
          <w:rPr>
            <w:noProof/>
            <w:webHidden/>
          </w:rPr>
          <w:instrText xml:space="preserve"> PAGEREF _Toc78184023 \h </w:instrText>
        </w:r>
        <w:r w:rsidR="001D649E">
          <w:rPr>
            <w:noProof/>
            <w:webHidden/>
          </w:rPr>
        </w:r>
        <w:r w:rsidR="001D649E">
          <w:rPr>
            <w:noProof/>
            <w:webHidden/>
          </w:rPr>
          <w:fldChar w:fldCharType="separate"/>
        </w:r>
        <w:r>
          <w:rPr>
            <w:noProof/>
            <w:webHidden/>
          </w:rPr>
          <w:t>7</w:t>
        </w:r>
        <w:r w:rsidR="001D649E">
          <w:rPr>
            <w:noProof/>
            <w:webHidden/>
          </w:rPr>
          <w:fldChar w:fldCharType="end"/>
        </w:r>
      </w:hyperlink>
    </w:p>
    <w:p w14:paraId="55ADFA0E" w14:textId="33F83A85" w:rsidR="001D649E" w:rsidRDefault="0063156A">
      <w:pPr>
        <w:pStyle w:val="21"/>
        <w:tabs>
          <w:tab w:val="left" w:pos="960"/>
          <w:tab w:val="right" w:leader="dot" w:pos="10196"/>
        </w:tabs>
        <w:rPr>
          <w:rFonts w:eastAsiaTheme="minorEastAsia" w:cstheme="minorBidi"/>
          <w:b w:val="0"/>
          <w:bCs w:val="0"/>
          <w:noProof/>
        </w:rPr>
      </w:pPr>
      <w:hyperlink w:anchor="_Toc78184024" w:history="1">
        <w:r w:rsidR="001D649E" w:rsidRPr="00287061">
          <w:rPr>
            <w:rStyle w:val="a4"/>
            <w:noProof/>
          </w:rPr>
          <w:t>3.2.</w:t>
        </w:r>
        <w:r w:rsidR="001D649E">
          <w:rPr>
            <w:rFonts w:eastAsiaTheme="minorEastAsia" w:cstheme="minorBidi"/>
            <w:b w:val="0"/>
            <w:bCs w:val="0"/>
            <w:noProof/>
          </w:rPr>
          <w:tab/>
        </w:r>
        <w:r w:rsidR="001D649E" w:rsidRPr="00287061">
          <w:rPr>
            <w:rStyle w:val="a4"/>
            <w:noProof/>
          </w:rPr>
          <w:t>Требования к участнику, а также к документам, подтверждающим данные требования</w:t>
        </w:r>
        <w:r w:rsidR="001D649E">
          <w:rPr>
            <w:noProof/>
            <w:webHidden/>
          </w:rPr>
          <w:tab/>
        </w:r>
        <w:r w:rsidR="001D649E">
          <w:rPr>
            <w:noProof/>
            <w:webHidden/>
          </w:rPr>
          <w:fldChar w:fldCharType="begin"/>
        </w:r>
        <w:r w:rsidR="001D649E">
          <w:rPr>
            <w:noProof/>
            <w:webHidden/>
          </w:rPr>
          <w:instrText xml:space="preserve"> PAGEREF _Toc78184024 \h </w:instrText>
        </w:r>
        <w:r w:rsidR="001D649E">
          <w:rPr>
            <w:noProof/>
            <w:webHidden/>
          </w:rPr>
        </w:r>
        <w:r w:rsidR="001D649E">
          <w:rPr>
            <w:noProof/>
            <w:webHidden/>
          </w:rPr>
          <w:fldChar w:fldCharType="separate"/>
        </w:r>
        <w:r>
          <w:rPr>
            <w:noProof/>
            <w:webHidden/>
          </w:rPr>
          <w:t>7</w:t>
        </w:r>
        <w:r w:rsidR="001D649E">
          <w:rPr>
            <w:noProof/>
            <w:webHidden/>
          </w:rPr>
          <w:fldChar w:fldCharType="end"/>
        </w:r>
      </w:hyperlink>
    </w:p>
    <w:p w14:paraId="0E5ED470" w14:textId="29718D11" w:rsidR="001D649E" w:rsidRDefault="0063156A">
      <w:pPr>
        <w:pStyle w:val="21"/>
        <w:tabs>
          <w:tab w:val="left" w:pos="960"/>
          <w:tab w:val="right" w:leader="dot" w:pos="10196"/>
        </w:tabs>
        <w:rPr>
          <w:rFonts w:eastAsiaTheme="minorEastAsia" w:cstheme="minorBidi"/>
          <w:b w:val="0"/>
          <w:bCs w:val="0"/>
          <w:noProof/>
        </w:rPr>
      </w:pPr>
      <w:hyperlink w:anchor="_Toc78184025" w:history="1">
        <w:r w:rsidR="001D649E" w:rsidRPr="00287061">
          <w:rPr>
            <w:rStyle w:val="a4"/>
            <w:noProof/>
          </w:rPr>
          <w:t>3.3.</w:t>
        </w:r>
        <w:r w:rsidR="001D649E">
          <w:rPr>
            <w:rFonts w:eastAsiaTheme="minorEastAsia" w:cstheme="minorBidi"/>
            <w:b w:val="0"/>
            <w:bCs w:val="0"/>
            <w:noProof/>
          </w:rPr>
          <w:tab/>
        </w:r>
        <w:r w:rsidR="001D649E" w:rsidRPr="00287061">
          <w:rPr>
            <w:rStyle w:val="a4"/>
            <w:noProof/>
          </w:rPr>
          <w:t>Приоритет товаров российского происхождения, работ, услуг, выполняемых, оказываемых российскими лицами</w:t>
        </w:r>
        <w:r w:rsidR="001D649E">
          <w:rPr>
            <w:noProof/>
            <w:webHidden/>
          </w:rPr>
          <w:tab/>
        </w:r>
        <w:r w:rsidR="001D649E">
          <w:rPr>
            <w:noProof/>
            <w:webHidden/>
          </w:rPr>
          <w:fldChar w:fldCharType="begin"/>
        </w:r>
        <w:r w:rsidR="001D649E">
          <w:rPr>
            <w:noProof/>
            <w:webHidden/>
          </w:rPr>
          <w:instrText xml:space="preserve"> PAGEREF _Toc78184025 \h </w:instrText>
        </w:r>
        <w:r w:rsidR="001D649E">
          <w:rPr>
            <w:noProof/>
            <w:webHidden/>
          </w:rPr>
        </w:r>
        <w:r w:rsidR="001D649E">
          <w:rPr>
            <w:noProof/>
            <w:webHidden/>
          </w:rPr>
          <w:fldChar w:fldCharType="separate"/>
        </w:r>
        <w:r>
          <w:rPr>
            <w:noProof/>
            <w:webHidden/>
          </w:rPr>
          <w:t>8</w:t>
        </w:r>
        <w:r w:rsidR="001D649E">
          <w:rPr>
            <w:noProof/>
            <w:webHidden/>
          </w:rPr>
          <w:fldChar w:fldCharType="end"/>
        </w:r>
      </w:hyperlink>
    </w:p>
    <w:p w14:paraId="67088EFF" w14:textId="4B1B6D59" w:rsidR="001D649E" w:rsidRDefault="0063156A">
      <w:pPr>
        <w:pStyle w:val="21"/>
        <w:tabs>
          <w:tab w:val="left" w:pos="960"/>
          <w:tab w:val="right" w:leader="dot" w:pos="10196"/>
        </w:tabs>
        <w:rPr>
          <w:rFonts w:eastAsiaTheme="minorEastAsia" w:cstheme="minorBidi"/>
          <w:b w:val="0"/>
          <w:bCs w:val="0"/>
          <w:noProof/>
        </w:rPr>
      </w:pPr>
      <w:hyperlink w:anchor="_Toc78184026" w:history="1">
        <w:r w:rsidR="001D649E" w:rsidRPr="00287061">
          <w:rPr>
            <w:rStyle w:val="a4"/>
            <w:noProof/>
          </w:rPr>
          <w:t>3.4.</w:t>
        </w:r>
        <w:r w:rsidR="001D649E">
          <w:rPr>
            <w:rFonts w:eastAsiaTheme="minorEastAsia" w:cstheme="minorBidi"/>
            <w:b w:val="0"/>
            <w:bCs w:val="0"/>
            <w:noProof/>
          </w:rPr>
          <w:tab/>
        </w:r>
        <w:r w:rsidR="001D649E" w:rsidRPr="00287061">
          <w:rPr>
            <w:rStyle w:val="a4"/>
            <w:noProof/>
          </w:rPr>
          <w:t>Расходы на участие в закупке</w:t>
        </w:r>
        <w:r w:rsidR="001D649E">
          <w:rPr>
            <w:noProof/>
            <w:webHidden/>
          </w:rPr>
          <w:tab/>
        </w:r>
        <w:r w:rsidR="001D649E">
          <w:rPr>
            <w:noProof/>
            <w:webHidden/>
          </w:rPr>
          <w:fldChar w:fldCharType="begin"/>
        </w:r>
        <w:r w:rsidR="001D649E">
          <w:rPr>
            <w:noProof/>
            <w:webHidden/>
          </w:rPr>
          <w:instrText xml:space="preserve"> PAGEREF _Toc78184026 \h </w:instrText>
        </w:r>
        <w:r w:rsidR="001D649E">
          <w:rPr>
            <w:noProof/>
            <w:webHidden/>
          </w:rPr>
        </w:r>
        <w:r w:rsidR="001D649E">
          <w:rPr>
            <w:noProof/>
            <w:webHidden/>
          </w:rPr>
          <w:fldChar w:fldCharType="separate"/>
        </w:r>
        <w:r>
          <w:rPr>
            <w:noProof/>
            <w:webHidden/>
          </w:rPr>
          <w:t>10</w:t>
        </w:r>
        <w:r w:rsidR="001D649E">
          <w:rPr>
            <w:noProof/>
            <w:webHidden/>
          </w:rPr>
          <w:fldChar w:fldCharType="end"/>
        </w:r>
      </w:hyperlink>
    </w:p>
    <w:p w14:paraId="4E62C353" w14:textId="63B257E5" w:rsidR="001D649E" w:rsidRDefault="0063156A">
      <w:pPr>
        <w:pStyle w:val="21"/>
        <w:tabs>
          <w:tab w:val="left" w:pos="720"/>
          <w:tab w:val="right" w:leader="dot" w:pos="10196"/>
        </w:tabs>
        <w:rPr>
          <w:rFonts w:eastAsiaTheme="minorEastAsia" w:cstheme="minorBidi"/>
          <w:b w:val="0"/>
          <w:bCs w:val="0"/>
          <w:noProof/>
        </w:rPr>
      </w:pPr>
      <w:hyperlink w:anchor="_Toc78184027" w:history="1">
        <w:r w:rsidR="001D649E" w:rsidRPr="00287061">
          <w:rPr>
            <w:rStyle w:val="a4"/>
            <w:noProof/>
            <w:lang w:eastAsia="x-none"/>
          </w:rPr>
          <w:t>4.</w:t>
        </w:r>
        <w:r w:rsidR="001D649E">
          <w:rPr>
            <w:rFonts w:eastAsiaTheme="minorEastAsia" w:cstheme="minorBidi"/>
            <w:b w:val="0"/>
            <w:bCs w:val="0"/>
            <w:noProof/>
          </w:rPr>
          <w:tab/>
        </w:r>
        <w:r w:rsidR="001D649E" w:rsidRPr="00287061">
          <w:rPr>
            <w:rStyle w:val="a4"/>
            <w:noProof/>
            <w:lang w:eastAsia="x-none"/>
          </w:rPr>
          <w:t>ПОРЯДОК ПРЕДОСТАВЛЕНИЯ РАЗЪЯСНЕНИЙ, ИЗМЕНЕНИЯ ИЗВЕЩЕНИЯ И ДОКУМЕНТАЦИИ, ПОРЯДОК ОТМЕНЫ ЗАКУПКИ</w:t>
        </w:r>
        <w:r w:rsidR="001D649E">
          <w:rPr>
            <w:noProof/>
            <w:webHidden/>
          </w:rPr>
          <w:tab/>
        </w:r>
        <w:r w:rsidR="001D649E">
          <w:rPr>
            <w:noProof/>
            <w:webHidden/>
          </w:rPr>
          <w:fldChar w:fldCharType="begin"/>
        </w:r>
        <w:r w:rsidR="001D649E">
          <w:rPr>
            <w:noProof/>
            <w:webHidden/>
          </w:rPr>
          <w:instrText xml:space="preserve"> PAGEREF _Toc78184027 \h </w:instrText>
        </w:r>
        <w:r w:rsidR="001D649E">
          <w:rPr>
            <w:noProof/>
            <w:webHidden/>
          </w:rPr>
        </w:r>
        <w:r w:rsidR="001D649E">
          <w:rPr>
            <w:noProof/>
            <w:webHidden/>
          </w:rPr>
          <w:fldChar w:fldCharType="separate"/>
        </w:r>
        <w:r>
          <w:rPr>
            <w:noProof/>
            <w:webHidden/>
          </w:rPr>
          <w:t>10</w:t>
        </w:r>
        <w:r w:rsidR="001D649E">
          <w:rPr>
            <w:noProof/>
            <w:webHidden/>
          </w:rPr>
          <w:fldChar w:fldCharType="end"/>
        </w:r>
      </w:hyperlink>
    </w:p>
    <w:p w14:paraId="3DEC1634" w14:textId="56526CE3" w:rsidR="001D649E" w:rsidRDefault="0063156A">
      <w:pPr>
        <w:pStyle w:val="21"/>
        <w:tabs>
          <w:tab w:val="left" w:pos="960"/>
          <w:tab w:val="right" w:leader="dot" w:pos="10196"/>
        </w:tabs>
        <w:rPr>
          <w:rFonts w:eastAsiaTheme="minorEastAsia" w:cstheme="minorBidi"/>
          <w:b w:val="0"/>
          <w:bCs w:val="0"/>
          <w:noProof/>
        </w:rPr>
      </w:pPr>
      <w:hyperlink w:anchor="_Toc78184028" w:history="1">
        <w:r w:rsidR="001D649E" w:rsidRPr="00287061">
          <w:rPr>
            <w:rStyle w:val="a4"/>
            <w:noProof/>
          </w:rPr>
          <w:t>4.1.</w:t>
        </w:r>
        <w:r w:rsidR="001D649E">
          <w:rPr>
            <w:rFonts w:eastAsiaTheme="minorEastAsia" w:cstheme="minorBidi"/>
            <w:b w:val="0"/>
            <w:bCs w:val="0"/>
            <w:noProof/>
          </w:rPr>
          <w:tab/>
        </w:r>
        <w:r w:rsidR="001D649E" w:rsidRPr="00287061">
          <w:rPr>
            <w:rStyle w:val="a4"/>
            <w:noProof/>
          </w:rPr>
          <w:t>Порядок предоставления разъяснений положений извещения и (или) положений документации</w:t>
        </w:r>
        <w:r w:rsidR="001D649E">
          <w:rPr>
            <w:noProof/>
            <w:webHidden/>
          </w:rPr>
          <w:tab/>
        </w:r>
        <w:r w:rsidR="001D649E">
          <w:rPr>
            <w:noProof/>
            <w:webHidden/>
          </w:rPr>
          <w:fldChar w:fldCharType="begin"/>
        </w:r>
        <w:r w:rsidR="001D649E">
          <w:rPr>
            <w:noProof/>
            <w:webHidden/>
          </w:rPr>
          <w:instrText xml:space="preserve"> PAGEREF _Toc78184028 \h </w:instrText>
        </w:r>
        <w:r w:rsidR="001D649E">
          <w:rPr>
            <w:noProof/>
            <w:webHidden/>
          </w:rPr>
        </w:r>
        <w:r w:rsidR="001D649E">
          <w:rPr>
            <w:noProof/>
            <w:webHidden/>
          </w:rPr>
          <w:fldChar w:fldCharType="separate"/>
        </w:r>
        <w:r>
          <w:rPr>
            <w:noProof/>
            <w:webHidden/>
          </w:rPr>
          <w:t>10</w:t>
        </w:r>
        <w:r w:rsidR="001D649E">
          <w:rPr>
            <w:noProof/>
            <w:webHidden/>
          </w:rPr>
          <w:fldChar w:fldCharType="end"/>
        </w:r>
      </w:hyperlink>
    </w:p>
    <w:p w14:paraId="251C9492" w14:textId="260722AE" w:rsidR="001D649E" w:rsidRDefault="0063156A">
      <w:pPr>
        <w:pStyle w:val="21"/>
        <w:tabs>
          <w:tab w:val="left" w:pos="960"/>
          <w:tab w:val="right" w:leader="dot" w:pos="10196"/>
        </w:tabs>
        <w:rPr>
          <w:rFonts w:eastAsiaTheme="minorEastAsia" w:cstheme="minorBidi"/>
          <w:b w:val="0"/>
          <w:bCs w:val="0"/>
          <w:noProof/>
        </w:rPr>
      </w:pPr>
      <w:hyperlink w:anchor="_Toc78184029" w:history="1">
        <w:r w:rsidR="001D649E" w:rsidRPr="00287061">
          <w:rPr>
            <w:rStyle w:val="a4"/>
            <w:noProof/>
          </w:rPr>
          <w:t>4.2.</w:t>
        </w:r>
        <w:r w:rsidR="001D649E">
          <w:rPr>
            <w:rFonts w:eastAsiaTheme="minorEastAsia" w:cstheme="minorBidi"/>
            <w:b w:val="0"/>
            <w:bCs w:val="0"/>
            <w:noProof/>
          </w:rPr>
          <w:tab/>
        </w:r>
        <w:r w:rsidR="001D649E" w:rsidRPr="00287061">
          <w:rPr>
            <w:rStyle w:val="a4"/>
            <w:noProof/>
          </w:rPr>
          <w:t>Порядок внесения изменений в извещение и документацию</w:t>
        </w:r>
        <w:r w:rsidR="001D649E">
          <w:rPr>
            <w:noProof/>
            <w:webHidden/>
          </w:rPr>
          <w:tab/>
        </w:r>
        <w:r w:rsidR="001D649E">
          <w:rPr>
            <w:noProof/>
            <w:webHidden/>
          </w:rPr>
          <w:fldChar w:fldCharType="begin"/>
        </w:r>
        <w:r w:rsidR="001D649E">
          <w:rPr>
            <w:noProof/>
            <w:webHidden/>
          </w:rPr>
          <w:instrText xml:space="preserve"> PAGEREF _Toc78184029 \h </w:instrText>
        </w:r>
        <w:r w:rsidR="001D649E">
          <w:rPr>
            <w:noProof/>
            <w:webHidden/>
          </w:rPr>
        </w:r>
        <w:r w:rsidR="001D649E">
          <w:rPr>
            <w:noProof/>
            <w:webHidden/>
          </w:rPr>
          <w:fldChar w:fldCharType="separate"/>
        </w:r>
        <w:r>
          <w:rPr>
            <w:noProof/>
            <w:webHidden/>
          </w:rPr>
          <w:t>10</w:t>
        </w:r>
        <w:r w:rsidR="001D649E">
          <w:rPr>
            <w:noProof/>
            <w:webHidden/>
          </w:rPr>
          <w:fldChar w:fldCharType="end"/>
        </w:r>
      </w:hyperlink>
    </w:p>
    <w:p w14:paraId="547C6A0C" w14:textId="3ABEAA4C" w:rsidR="001D649E" w:rsidRDefault="0063156A">
      <w:pPr>
        <w:pStyle w:val="21"/>
        <w:tabs>
          <w:tab w:val="left" w:pos="960"/>
          <w:tab w:val="right" w:leader="dot" w:pos="10196"/>
        </w:tabs>
        <w:rPr>
          <w:rFonts w:eastAsiaTheme="minorEastAsia" w:cstheme="minorBidi"/>
          <w:b w:val="0"/>
          <w:bCs w:val="0"/>
          <w:noProof/>
        </w:rPr>
      </w:pPr>
      <w:hyperlink w:anchor="_Toc78184030" w:history="1">
        <w:r w:rsidR="001D649E" w:rsidRPr="00287061">
          <w:rPr>
            <w:rStyle w:val="a4"/>
            <w:noProof/>
          </w:rPr>
          <w:t>4.3.</w:t>
        </w:r>
        <w:r w:rsidR="001D649E">
          <w:rPr>
            <w:rFonts w:eastAsiaTheme="minorEastAsia" w:cstheme="minorBidi"/>
            <w:b w:val="0"/>
            <w:bCs w:val="0"/>
            <w:noProof/>
          </w:rPr>
          <w:tab/>
        </w:r>
        <w:r w:rsidR="001D649E" w:rsidRPr="00287061">
          <w:rPr>
            <w:rStyle w:val="a4"/>
            <w:noProof/>
          </w:rPr>
          <w:t>Порядок отмены закупки</w:t>
        </w:r>
        <w:r w:rsidR="001D649E">
          <w:rPr>
            <w:noProof/>
            <w:webHidden/>
          </w:rPr>
          <w:tab/>
        </w:r>
        <w:r w:rsidR="001D649E">
          <w:rPr>
            <w:noProof/>
            <w:webHidden/>
          </w:rPr>
          <w:fldChar w:fldCharType="begin"/>
        </w:r>
        <w:r w:rsidR="001D649E">
          <w:rPr>
            <w:noProof/>
            <w:webHidden/>
          </w:rPr>
          <w:instrText xml:space="preserve"> PAGEREF _Toc78184030 \h </w:instrText>
        </w:r>
        <w:r w:rsidR="001D649E">
          <w:rPr>
            <w:noProof/>
            <w:webHidden/>
          </w:rPr>
        </w:r>
        <w:r w:rsidR="001D649E">
          <w:rPr>
            <w:noProof/>
            <w:webHidden/>
          </w:rPr>
          <w:fldChar w:fldCharType="separate"/>
        </w:r>
        <w:r>
          <w:rPr>
            <w:noProof/>
            <w:webHidden/>
          </w:rPr>
          <w:t>11</w:t>
        </w:r>
        <w:r w:rsidR="001D649E">
          <w:rPr>
            <w:noProof/>
            <w:webHidden/>
          </w:rPr>
          <w:fldChar w:fldCharType="end"/>
        </w:r>
      </w:hyperlink>
    </w:p>
    <w:p w14:paraId="43FD335D" w14:textId="415E5C6C" w:rsidR="001D649E" w:rsidRDefault="0063156A">
      <w:pPr>
        <w:pStyle w:val="21"/>
        <w:tabs>
          <w:tab w:val="left" w:pos="720"/>
          <w:tab w:val="right" w:leader="dot" w:pos="10196"/>
        </w:tabs>
        <w:rPr>
          <w:rFonts w:eastAsiaTheme="minorEastAsia" w:cstheme="minorBidi"/>
          <w:b w:val="0"/>
          <w:bCs w:val="0"/>
          <w:noProof/>
        </w:rPr>
      </w:pPr>
      <w:hyperlink w:anchor="_Toc78184031" w:history="1">
        <w:r w:rsidR="001D649E" w:rsidRPr="00287061">
          <w:rPr>
            <w:rStyle w:val="a4"/>
            <w:noProof/>
            <w:lang w:eastAsia="x-none"/>
          </w:rPr>
          <w:t>5.</w:t>
        </w:r>
        <w:r w:rsidR="001D649E">
          <w:rPr>
            <w:rFonts w:eastAsiaTheme="minorEastAsia" w:cstheme="minorBidi"/>
            <w:b w:val="0"/>
            <w:bCs w:val="0"/>
            <w:noProof/>
          </w:rPr>
          <w:tab/>
        </w:r>
        <w:r w:rsidR="001D649E" w:rsidRPr="00287061">
          <w:rPr>
            <w:rStyle w:val="a4"/>
            <w:noProof/>
            <w:lang w:eastAsia="x-none"/>
          </w:rPr>
          <w:t>ТРЕБОВАНИЯ К СОДЕРЖАНИЮ, ФОРМЕ, ОФОРМЛЕНИЮ И СОСТАВУ ЗАЯВКИ НА УЧАСТИЕ В ЗАКУПКЕ</w:t>
        </w:r>
        <w:r w:rsidR="001D649E">
          <w:rPr>
            <w:noProof/>
            <w:webHidden/>
          </w:rPr>
          <w:tab/>
        </w:r>
        <w:r w:rsidR="001D649E">
          <w:rPr>
            <w:noProof/>
            <w:webHidden/>
          </w:rPr>
          <w:fldChar w:fldCharType="begin"/>
        </w:r>
        <w:r w:rsidR="001D649E">
          <w:rPr>
            <w:noProof/>
            <w:webHidden/>
          </w:rPr>
          <w:instrText xml:space="preserve"> PAGEREF _Toc78184031 \h </w:instrText>
        </w:r>
        <w:r w:rsidR="001D649E">
          <w:rPr>
            <w:noProof/>
            <w:webHidden/>
          </w:rPr>
        </w:r>
        <w:r w:rsidR="001D649E">
          <w:rPr>
            <w:noProof/>
            <w:webHidden/>
          </w:rPr>
          <w:fldChar w:fldCharType="separate"/>
        </w:r>
        <w:r>
          <w:rPr>
            <w:noProof/>
            <w:webHidden/>
          </w:rPr>
          <w:t>11</w:t>
        </w:r>
        <w:r w:rsidR="001D649E">
          <w:rPr>
            <w:noProof/>
            <w:webHidden/>
          </w:rPr>
          <w:fldChar w:fldCharType="end"/>
        </w:r>
      </w:hyperlink>
    </w:p>
    <w:p w14:paraId="63A84AEE" w14:textId="62258BE7" w:rsidR="001D649E" w:rsidRDefault="0063156A">
      <w:pPr>
        <w:pStyle w:val="21"/>
        <w:tabs>
          <w:tab w:val="left" w:pos="960"/>
          <w:tab w:val="right" w:leader="dot" w:pos="10196"/>
        </w:tabs>
        <w:rPr>
          <w:rFonts w:eastAsiaTheme="minorEastAsia" w:cstheme="minorBidi"/>
          <w:b w:val="0"/>
          <w:bCs w:val="0"/>
          <w:noProof/>
        </w:rPr>
      </w:pPr>
      <w:hyperlink w:anchor="_Toc78184032" w:history="1">
        <w:r w:rsidR="001D649E" w:rsidRPr="00287061">
          <w:rPr>
            <w:rStyle w:val="a4"/>
            <w:noProof/>
          </w:rPr>
          <w:t>5.1.</w:t>
        </w:r>
        <w:r w:rsidR="001D649E">
          <w:rPr>
            <w:rFonts w:eastAsiaTheme="minorEastAsia" w:cstheme="minorBidi"/>
            <w:b w:val="0"/>
            <w:bCs w:val="0"/>
            <w:noProof/>
          </w:rPr>
          <w:tab/>
        </w:r>
        <w:r w:rsidR="001D649E" w:rsidRPr="00287061">
          <w:rPr>
            <w:rStyle w:val="a4"/>
            <w:noProof/>
          </w:rPr>
          <w:t>Общие требования к заявке, а также к документам, входящим в состав заявки</w:t>
        </w:r>
        <w:r w:rsidR="001D649E">
          <w:rPr>
            <w:noProof/>
            <w:webHidden/>
          </w:rPr>
          <w:tab/>
        </w:r>
        <w:r w:rsidR="001D649E">
          <w:rPr>
            <w:noProof/>
            <w:webHidden/>
          </w:rPr>
          <w:fldChar w:fldCharType="begin"/>
        </w:r>
        <w:r w:rsidR="001D649E">
          <w:rPr>
            <w:noProof/>
            <w:webHidden/>
          </w:rPr>
          <w:instrText xml:space="preserve"> PAGEREF _Toc78184032 \h </w:instrText>
        </w:r>
        <w:r w:rsidR="001D649E">
          <w:rPr>
            <w:noProof/>
            <w:webHidden/>
          </w:rPr>
        </w:r>
        <w:r w:rsidR="001D649E">
          <w:rPr>
            <w:noProof/>
            <w:webHidden/>
          </w:rPr>
          <w:fldChar w:fldCharType="separate"/>
        </w:r>
        <w:r>
          <w:rPr>
            <w:noProof/>
            <w:webHidden/>
          </w:rPr>
          <w:t>11</w:t>
        </w:r>
        <w:r w:rsidR="001D649E">
          <w:rPr>
            <w:noProof/>
            <w:webHidden/>
          </w:rPr>
          <w:fldChar w:fldCharType="end"/>
        </w:r>
      </w:hyperlink>
    </w:p>
    <w:p w14:paraId="4A4F65A0" w14:textId="08050A49" w:rsidR="001D649E" w:rsidRDefault="0063156A">
      <w:pPr>
        <w:pStyle w:val="21"/>
        <w:tabs>
          <w:tab w:val="left" w:pos="960"/>
          <w:tab w:val="right" w:leader="dot" w:pos="10196"/>
        </w:tabs>
        <w:rPr>
          <w:rFonts w:eastAsiaTheme="minorEastAsia" w:cstheme="minorBidi"/>
          <w:b w:val="0"/>
          <w:bCs w:val="0"/>
          <w:noProof/>
        </w:rPr>
      </w:pPr>
      <w:hyperlink w:anchor="_Toc78184033" w:history="1">
        <w:r w:rsidR="001D649E" w:rsidRPr="00287061">
          <w:rPr>
            <w:rStyle w:val="a4"/>
            <w:noProof/>
          </w:rPr>
          <w:t>5.2.</w:t>
        </w:r>
        <w:r w:rsidR="001D649E">
          <w:rPr>
            <w:rFonts w:eastAsiaTheme="minorEastAsia" w:cstheme="minorBidi"/>
            <w:b w:val="0"/>
            <w:bCs w:val="0"/>
            <w:noProof/>
          </w:rPr>
          <w:tab/>
        </w:r>
        <w:r w:rsidR="001D649E" w:rsidRPr="00287061">
          <w:rPr>
            <w:rStyle w:val="a4"/>
            <w:noProof/>
          </w:rPr>
          <w:t>Язык документов, входящих в состав заявки на участие в закупке</w:t>
        </w:r>
        <w:r w:rsidR="001D649E">
          <w:rPr>
            <w:noProof/>
            <w:webHidden/>
          </w:rPr>
          <w:tab/>
        </w:r>
        <w:r w:rsidR="001D649E">
          <w:rPr>
            <w:noProof/>
            <w:webHidden/>
          </w:rPr>
          <w:fldChar w:fldCharType="begin"/>
        </w:r>
        <w:r w:rsidR="001D649E">
          <w:rPr>
            <w:noProof/>
            <w:webHidden/>
          </w:rPr>
          <w:instrText xml:space="preserve"> PAGEREF _Toc78184033 \h </w:instrText>
        </w:r>
        <w:r w:rsidR="001D649E">
          <w:rPr>
            <w:noProof/>
            <w:webHidden/>
          </w:rPr>
        </w:r>
        <w:r w:rsidR="001D649E">
          <w:rPr>
            <w:noProof/>
            <w:webHidden/>
          </w:rPr>
          <w:fldChar w:fldCharType="separate"/>
        </w:r>
        <w:r>
          <w:rPr>
            <w:noProof/>
            <w:webHidden/>
          </w:rPr>
          <w:t>11</w:t>
        </w:r>
        <w:r w:rsidR="001D649E">
          <w:rPr>
            <w:noProof/>
            <w:webHidden/>
          </w:rPr>
          <w:fldChar w:fldCharType="end"/>
        </w:r>
      </w:hyperlink>
    </w:p>
    <w:p w14:paraId="62FA8ACE" w14:textId="6CEAF4FB" w:rsidR="001D649E" w:rsidRDefault="0063156A">
      <w:pPr>
        <w:pStyle w:val="21"/>
        <w:tabs>
          <w:tab w:val="left" w:pos="960"/>
          <w:tab w:val="right" w:leader="dot" w:pos="10196"/>
        </w:tabs>
        <w:rPr>
          <w:rFonts w:eastAsiaTheme="minorEastAsia" w:cstheme="minorBidi"/>
          <w:b w:val="0"/>
          <w:bCs w:val="0"/>
          <w:noProof/>
        </w:rPr>
      </w:pPr>
      <w:hyperlink w:anchor="_Toc78184034" w:history="1">
        <w:r w:rsidR="001D649E" w:rsidRPr="00287061">
          <w:rPr>
            <w:rStyle w:val="a4"/>
            <w:noProof/>
          </w:rPr>
          <w:t>5.3.</w:t>
        </w:r>
        <w:r w:rsidR="001D649E">
          <w:rPr>
            <w:rFonts w:eastAsiaTheme="minorEastAsia" w:cstheme="minorBidi"/>
            <w:b w:val="0"/>
            <w:bCs w:val="0"/>
            <w:noProof/>
          </w:rPr>
          <w:tab/>
        </w:r>
        <w:r w:rsidR="001D649E" w:rsidRPr="00287061">
          <w:rPr>
            <w:rStyle w:val="a4"/>
            <w:noProof/>
          </w:rPr>
          <w:t>Валюта заявки на участие в закупке</w:t>
        </w:r>
        <w:r w:rsidR="001D649E">
          <w:rPr>
            <w:noProof/>
            <w:webHidden/>
          </w:rPr>
          <w:tab/>
        </w:r>
        <w:r w:rsidR="001D649E">
          <w:rPr>
            <w:noProof/>
            <w:webHidden/>
          </w:rPr>
          <w:fldChar w:fldCharType="begin"/>
        </w:r>
        <w:r w:rsidR="001D649E">
          <w:rPr>
            <w:noProof/>
            <w:webHidden/>
          </w:rPr>
          <w:instrText xml:space="preserve"> PAGEREF _Toc78184034 \h </w:instrText>
        </w:r>
        <w:r w:rsidR="001D649E">
          <w:rPr>
            <w:noProof/>
            <w:webHidden/>
          </w:rPr>
        </w:r>
        <w:r w:rsidR="001D649E">
          <w:rPr>
            <w:noProof/>
            <w:webHidden/>
          </w:rPr>
          <w:fldChar w:fldCharType="separate"/>
        </w:r>
        <w:r>
          <w:rPr>
            <w:noProof/>
            <w:webHidden/>
          </w:rPr>
          <w:t>12</w:t>
        </w:r>
        <w:r w:rsidR="001D649E">
          <w:rPr>
            <w:noProof/>
            <w:webHidden/>
          </w:rPr>
          <w:fldChar w:fldCharType="end"/>
        </w:r>
      </w:hyperlink>
    </w:p>
    <w:p w14:paraId="40ABFF51" w14:textId="0647C644" w:rsidR="001D649E" w:rsidRDefault="0063156A">
      <w:pPr>
        <w:pStyle w:val="21"/>
        <w:tabs>
          <w:tab w:val="left" w:pos="960"/>
          <w:tab w:val="right" w:leader="dot" w:pos="10196"/>
        </w:tabs>
        <w:rPr>
          <w:rFonts w:eastAsiaTheme="minorEastAsia" w:cstheme="minorBidi"/>
          <w:b w:val="0"/>
          <w:bCs w:val="0"/>
          <w:noProof/>
        </w:rPr>
      </w:pPr>
      <w:hyperlink w:anchor="_Toc78184035" w:history="1">
        <w:r w:rsidR="001D649E" w:rsidRPr="00287061">
          <w:rPr>
            <w:rStyle w:val="a4"/>
            <w:noProof/>
          </w:rPr>
          <w:t>5.4.</w:t>
        </w:r>
        <w:r w:rsidR="001D649E">
          <w:rPr>
            <w:rFonts w:eastAsiaTheme="minorEastAsia" w:cstheme="minorBidi"/>
            <w:b w:val="0"/>
            <w:bCs w:val="0"/>
            <w:noProof/>
          </w:rPr>
          <w:tab/>
        </w:r>
        <w:r w:rsidR="001D649E" w:rsidRPr="00287061">
          <w:rPr>
            <w:rStyle w:val="a4"/>
            <w:noProof/>
          </w:rPr>
          <w:t>Требования к содержанию документов, входящих в состав заявки на участие в закупке</w:t>
        </w:r>
        <w:r w:rsidR="001D649E">
          <w:rPr>
            <w:noProof/>
            <w:webHidden/>
          </w:rPr>
          <w:tab/>
        </w:r>
        <w:r w:rsidR="001D649E">
          <w:rPr>
            <w:noProof/>
            <w:webHidden/>
          </w:rPr>
          <w:fldChar w:fldCharType="begin"/>
        </w:r>
        <w:r w:rsidR="001D649E">
          <w:rPr>
            <w:noProof/>
            <w:webHidden/>
          </w:rPr>
          <w:instrText xml:space="preserve"> PAGEREF _Toc78184035 \h </w:instrText>
        </w:r>
        <w:r w:rsidR="001D649E">
          <w:rPr>
            <w:noProof/>
            <w:webHidden/>
          </w:rPr>
        </w:r>
        <w:r w:rsidR="001D649E">
          <w:rPr>
            <w:noProof/>
            <w:webHidden/>
          </w:rPr>
          <w:fldChar w:fldCharType="separate"/>
        </w:r>
        <w:r>
          <w:rPr>
            <w:noProof/>
            <w:webHidden/>
          </w:rPr>
          <w:t>12</w:t>
        </w:r>
        <w:r w:rsidR="001D649E">
          <w:rPr>
            <w:noProof/>
            <w:webHidden/>
          </w:rPr>
          <w:fldChar w:fldCharType="end"/>
        </w:r>
      </w:hyperlink>
    </w:p>
    <w:p w14:paraId="216E9148" w14:textId="006881FF" w:rsidR="001D649E" w:rsidRDefault="0063156A">
      <w:pPr>
        <w:pStyle w:val="21"/>
        <w:tabs>
          <w:tab w:val="left" w:pos="960"/>
          <w:tab w:val="right" w:leader="dot" w:pos="10196"/>
        </w:tabs>
        <w:rPr>
          <w:rFonts w:eastAsiaTheme="minorEastAsia" w:cstheme="minorBidi"/>
          <w:b w:val="0"/>
          <w:bCs w:val="0"/>
          <w:noProof/>
        </w:rPr>
      </w:pPr>
      <w:hyperlink w:anchor="_Toc78184036" w:history="1">
        <w:r w:rsidR="001D649E" w:rsidRPr="00287061">
          <w:rPr>
            <w:rStyle w:val="a4"/>
            <w:noProof/>
          </w:rPr>
          <w:t>5.5.</w:t>
        </w:r>
        <w:r w:rsidR="001D649E">
          <w:rPr>
            <w:rFonts w:eastAsiaTheme="minorEastAsia" w:cstheme="minorBidi"/>
            <w:b w:val="0"/>
            <w:bCs w:val="0"/>
            <w:noProof/>
          </w:rPr>
          <w:tab/>
        </w:r>
        <w:r w:rsidR="001D649E" w:rsidRPr="00287061">
          <w:rPr>
            <w:rStyle w:val="a4"/>
            <w:noProof/>
          </w:rPr>
          <w:t>Требования к ценовому предложению</w:t>
        </w:r>
        <w:r w:rsidR="001D649E">
          <w:rPr>
            <w:noProof/>
            <w:webHidden/>
          </w:rPr>
          <w:tab/>
        </w:r>
        <w:r w:rsidR="001D649E">
          <w:rPr>
            <w:noProof/>
            <w:webHidden/>
          </w:rPr>
          <w:fldChar w:fldCharType="begin"/>
        </w:r>
        <w:r w:rsidR="001D649E">
          <w:rPr>
            <w:noProof/>
            <w:webHidden/>
          </w:rPr>
          <w:instrText xml:space="preserve"> PAGEREF _Toc78184036 \h </w:instrText>
        </w:r>
        <w:r w:rsidR="001D649E">
          <w:rPr>
            <w:noProof/>
            <w:webHidden/>
          </w:rPr>
        </w:r>
        <w:r w:rsidR="001D649E">
          <w:rPr>
            <w:noProof/>
            <w:webHidden/>
          </w:rPr>
          <w:fldChar w:fldCharType="separate"/>
        </w:r>
        <w:r>
          <w:rPr>
            <w:noProof/>
            <w:webHidden/>
          </w:rPr>
          <w:t>12</w:t>
        </w:r>
        <w:r w:rsidR="001D649E">
          <w:rPr>
            <w:noProof/>
            <w:webHidden/>
          </w:rPr>
          <w:fldChar w:fldCharType="end"/>
        </w:r>
      </w:hyperlink>
    </w:p>
    <w:p w14:paraId="29C83C3E" w14:textId="421DE626" w:rsidR="001D649E" w:rsidRDefault="0063156A">
      <w:pPr>
        <w:pStyle w:val="21"/>
        <w:tabs>
          <w:tab w:val="left" w:pos="960"/>
          <w:tab w:val="right" w:leader="dot" w:pos="10196"/>
        </w:tabs>
        <w:rPr>
          <w:rFonts w:eastAsiaTheme="minorEastAsia" w:cstheme="minorBidi"/>
          <w:b w:val="0"/>
          <w:bCs w:val="0"/>
          <w:noProof/>
        </w:rPr>
      </w:pPr>
      <w:hyperlink w:anchor="_Toc78184037" w:history="1">
        <w:r w:rsidR="001D649E" w:rsidRPr="00287061">
          <w:rPr>
            <w:rStyle w:val="a4"/>
            <w:noProof/>
          </w:rPr>
          <w:t>5.6.</w:t>
        </w:r>
        <w:r w:rsidR="001D649E">
          <w:rPr>
            <w:rFonts w:eastAsiaTheme="minorEastAsia" w:cstheme="minorBidi"/>
            <w:b w:val="0"/>
            <w:bCs w:val="0"/>
            <w:noProof/>
          </w:rPr>
          <w:tab/>
        </w:r>
        <w:r w:rsidR="001D649E" w:rsidRPr="002870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D649E">
          <w:rPr>
            <w:noProof/>
            <w:webHidden/>
          </w:rPr>
          <w:tab/>
        </w:r>
        <w:r w:rsidR="001D649E">
          <w:rPr>
            <w:noProof/>
            <w:webHidden/>
          </w:rPr>
          <w:fldChar w:fldCharType="begin"/>
        </w:r>
        <w:r w:rsidR="001D649E">
          <w:rPr>
            <w:noProof/>
            <w:webHidden/>
          </w:rPr>
          <w:instrText xml:space="preserve"> PAGEREF _Toc78184037 \h </w:instrText>
        </w:r>
        <w:r w:rsidR="001D649E">
          <w:rPr>
            <w:noProof/>
            <w:webHidden/>
          </w:rPr>
        </w:r>
        <w:r w:rsidR="001D649E">
          <w:rPr>
            <w:noProof/>
            <w:webHidden/>
          </w:rPr>
          <w:fldChar w:fldCharType="separate"/>
        </w:r>
        <w:r>
          <w:rPr>
            <w:noProof/>
            <w:webHidden/>
          </w:rPr>
          <w:t>13</w:t>
        </w:r>
        <w:r w:rsidR="001D649E">
          <w:rPr>
            <w:noProof/>
            <w:webHidden/>
          </w:rPr>
          <w:fldChar w:fldCharType="end"/>
        </w:r>
      </w:hyperlink>
    </w:p>
    <w:p w14:paraId="01BBDC23" w14:textId="4A4CA3C6" w:rsidR="001D649E" w:rsidRDefault="0063156A">
      <w:pPr>
        <w:pStyle w:val="21"/>
        <w:tabs>
          <w:tab w:val="left" w:pos="720"/>
          <w:tab w:val="right" w:leader="dot" w:pos="10196"/>
        </w:tabs>
        <w:rPr>
          <w:rFonts w:eastAsiaTheme="minorEastAsia" w:cstheme="minorBidi"/>
          <w:b w:val="0"/>
          <w:bCs w:val="0"/>
          <w:noProof/>
        </w:rPr>
      </w:pPr>
      <w:hyperlink w:anchor="_Toc78184038" w:history="1">
        <w:r w:rsidR="001D649E" w:rsidRPr="00287061">
          <w:rPr>
            <w:rStyle w:val="a4"/>
            <w:noProof/>
            <w:lang w:eastAsia="x-none"/>
          </w:rPr>
          <w:t>6.</w:t>
        </w:r>
        <w:r w:rsidR="001D649E">
          <w:rPr>
            <w:rFonts w:eastAsiaTheme="minorEastAsia" w:cstheme="minorBidi"/>
            <w:b w:val="0"/>
            <w:bCs w:val="0"/>
            <w:noProof/>
          </w:rPr>
          <w:tab/>
        </w:r>
        <w:r w:rsidR="001D649E" w:rsidRPr="00287061">
          <w:rPr>
            <w:rStyle w:val="a4"/>
            <w:noProof/>
            <w:lang w:eastAsia="x-none"/>
          </w:rPr>
          <w:t>ПОРЯДОК ПОДАЧИ ЗАЯВОК</w:t>
        </w:r>
        <w:r w:rsidR="001D649E">
          <w:rPr>
            <w:noProof/>
            <w:webHidden/>
          </w:rPr>
          <w:tab/>
        </w:r>
        <w:r w:rsidR="001D649E">
          <w:rPr>
            <w:noProof/>
            <w:webHidden/>
          </w:rPr>
          <w:fldChar w:fldCharType="begin"/>
        </w:r>
        <w:r w:rsidR="001D649E">
          <w:rPr>
            <w:noProof/>
            <w:webHidden/>
          </w:rPr>
          <w:instrText xml:space="preserve"> PAGEREF _Toc78184038 \h </w:instrText>
        </w:r>
        <w:r w:rsidR="001D649E">
          <w:rPr>
            <w:noProof/>
            <w:webHidden/>
          </w:rPr>
        </w:r>
        <w:r w:rsidR="001D649E">
          <w:rPr>
            <w:noProof/>
            <w:webHidden/>
          </w:rPr>
          <w:fldChar w:fldCharType="separate"/>
        </w:r>
        <w:r>
          <w:rPr>
            <w:noProof/>
            <w:webHidden/>
          </w:rPr>
          <w:t>13</w:t>
        </w:r>
        <w:r w:rsidR="001D649E">
          <w:rPr>
            <w:noProof/>
            <w:webHidden/>
          </w:rPr>
          <w:fldChar w:fldCharType="end"/>
        </w:r>
      </w:hyperlink>
    </w:p>
    <w:p w14:paraId="1EF8D461" w14:textId="510E810A" w:rsidR="001D649E" w:rsidRDefault="0063156A">
      <w:pPr>
        <w:pStyle w:val="21"/>
        <w:tabs>
          <w:tab w:val="left" w:pos="960"/>
          <w:tab w:val="right" w:leader="dot" w:pos="10196"/>
        </w:tabs>
        <w:rPr>
          <w:rFonts w:eastAsiaTheme="minorEastAsia" w:cstheme="minorBidi"/>
          <w:b w:val="0"/>
          <w:bCs w:val="0"/>
          <w:noProof/>
        </w:rPr>
      </w:pPr>
      <w:hyperlink w:anchor="_Toc78184039" w:history="1">
        <w:r w:rsidR="001D649E" w:rsidRPr="00287061">
          <w:rPr>
            <w:rStyle w:val="a4"/>
            <w:noProof/>
          </w:rPr>
          <w:t>6.1.</w:t>
        </w:r>
        <w:r w:rsidR="001D649E">
          <w:rPr>
            <w:rFonts w:eastAsiaTheme="minorEastAsia" w:cstheme="minorBidi"/>
            <w:b w:val="0"/>
            <w:bCs w:val="0"/>
            <w:noProof/>
          </w:rPr>
          <w:tab/>
        </w:r>
        <w:r w:rsidR="001D649E" w:rsidRPr="00287061">
          <w:rPr>
            <w:rStyle w:val="a4"/>
            <w:noProof/>
          </w:rPr>
          <w:t>Порядок подачи заявок</w:t>
        </w:r>
        <w:r w:rsidR="001D649E">
          <w:rPr>
            <w:noProof/>
            <w:webHidden/>
          </w:rPr>
          <w:tab/>
        </w:r>
        <w:r w:rsidR="001D649E">
          <w:rPr>
            <w:noProof/>
            <w:webHidden/>
          </w:rPr>
          <w:fldChar w:fldCharType="begin"/>
        </w:r>
        <w:r w:rsidR="001D649E">
          <w:rPr>
            <w:noProof/>
            <w:webHidden/>
          </w:rPr>
          <w:instrText xml:space="preserve"> PAGEREF _Toc78184039 \h </w:instrText>
        </w:r>
        <w:r w:rsidR="001D649E">
          <w:rPr>
            <w:noProof/>
            <w:webHidden/>
          </w:rPr>
        </w:r>
        <w:r w:rsidR="001D649E">
          <w:rPr>
            <w:noProof/>
            <w:webHidden/>
          </w:rPr>
          <w:fldChar w:fldCharType="separate"/>
        </w:r>
        <w:r>
          <w:rPr>
            <w:noProof/>
            <w:webHidden/>
          </w:rPr>
          <w:t>13</w:t>
        </w:r>
        <w:r w:rsidR="001D649E">
          <w:rPr>
            <w:noProof/>
            <w:webHidden/>
          </w:rPr>
          <w:fldChar w:fldCharType="end"/>
        </w:r>
      </w:hyperlink>
    </w:p>
    <w:p w14:paraId="4AF8406B" w14:textId="2A1D06C4" w:rsidR="001D649E" w:rsidRDefault="0063156A">
      <w:pPr>
        <w:pStyle w:val="21"/>
        <w:tabs>
          <w:tab w:val="left" w:pos="960"/>
          <w:tab w:val="right" w:leader="dot" w:pos="10196"/>
        </w:tabs>
        <w:rPr>
          <w:rFonts w:eastAsiaTheme="minorEastAsia" w:cstheme="minorBidi"/>
          <w:b w:val="0"/>
          <w:bCs w:val="0"/>
          <w:noProof/>
        </w:rPr>
      </w:pPr>
      <w:hyperlink w:anchor="_Toc78184040" w:history="1">
        <w:r w:rsidR="001D649E" w:rsidRPr="00287061">
          <w:rPr>
            <w:rStyle w:val="a4"/>
            <w:noProof/>
          </w:rPr>
          <w:t>6.2.</w:t>
        </w:r>
        <w:r w:rsidR="001D649E">
          <w:rPr>
            <w:rFonts w:eastAsiaTheme="minorEastAsia" w:cstheme="minorBidi"/>
            <w:b w:val="0"/>
            <w:bCs w:val="0"/>
            <w:noProof/>
          </w:rPr>
          <w:tab/>
        </w:r>
        <w:r w:rsidR="001D649E" w:rsidRPr="00287061">
          <w:rPr>
            <w:rStyle w:val="a4"/>
            <w:noProof/>
          </w:rPr>
          <w:t>Обеспечение заявки на участие в закупке</w:t>
        </w:r>
        <w:r w:rsidR="001D649E">
          <w:rPr>
            <w:noProof/>
            <w:webHidden/>
          </w:rPr>
          <w:tab/>
        </w:r>
        <w:r w:rsidR="001D649E">
          <w:rPr>
            <w:noProof/>
            <w:webHidden/>
          </w:rPr>
          <w:fldChar w:fldCharType="begin"/>
        </w:r>
        <w:r w:rsidR="001D649E">
          <w:rPr>
            <w:noProof/>
            <w:webHidden/>
          </w:rPr>
          <w:instrText xml:space="preserve"> PAGEREF _Toc78184040 \h </w:instrText>
        </w:r>
        <w:r w:rsidR="001D649E">
          <w:rPr>
            <w:noProof/>
            <w:webHidden/>
          </w:rPr>
        </w:r>
        <w:r w:rsidR="001D649E">
          <w:rPr>
            <w:noProof/>
            <w:webHidden/>
          </w:rPr>
          <w:fldChar w:fldCharType="separate"/>
        </w:r>
        <w:r>
          <w:rPr>
            <w:noProof/>
            <w:webHidden/>
          </w:rPr>
          <w:t>14</w:t>
        </w:r>
        <w:r w:rsidR="001D649E">
          <w:rPr>
            <w:noProof/>
            <w:webHidden/>
          </w:rPr>
          <w:fldChar w:fldCharType="end"/>
        </w:r>
      </w:hyperlink>
    </w:p>
    <w:p w14:paraId="30CC15AD" w14:textId="35DF24FF" w:rsidR="001D649E" w:rsidRDefault="0063156A">
      <w:pPr>
        <w:pStyle w:val="21"/>
        <w:tabs>
          <w:tab w:val="left" w:pos="960"/>
          <w:tab w:val="right" w:leader="dot" w:pos="10196"/>
        </w:tabs>
        <w:rPr>
          <w:rFonts w:eastAsiaTheme="minorEastAsia" w:cstheme="minorBidi"/>
          <w:b w:val="0"/>
          <w:bCs w:val="0"/>
          <w:noProof/>
        </w:rPr>
      </w:pPr>
      <w:hyperlink w:anchor="_Toc78184041" w:history="1">
        <w:r w:rsidR="001D649E" w:rsidRPr="00287061">
          <w:rPr>
            <w:rStyle w:val="a4"/>
            <w:noProof/>
          </w:rPr>
          <w:t>6.3.</w:t>
        </w:r>
        <w:r w:rsidR="001D649E">
          <w:rPr>
            <w:rFonts w:eastAsiaTheme="minorEastAsia" w:cstheme="minorBidi"/>
            <w:b w:val="0"/>
            <w:bCs w:val="0"/>
            <w:noProof/>
          </w:rPr>
          <w:tab/>
        </w:r>
        <w:r w:rsidR="001D649E" w:rsidRPr="00287061">
          <w:rPr>
            <w:rStyle w:val="a4"/>
            <w:noProof/>
          </w:rPr>
          <w:t>Порядок внесения изменений или порядок отзыва заявок</w:t>
        </w:r>
        <w:r w:rsidR="001D649E">
          <w:rPr>
            <w:noProof/>
            <w:webHidden/>
          </w:rPr>
          <w:tab/>
        </w:r>
        <w:r w:rsidR="001D649E">
          <w:rPr>
            <w:noProof/>
            <w:webHidden/>
          </w:rPr>
          <w:fldChar w:fldCharType="begin"/>
        </w:r>
        <w:r w:rsidR="001D649E">
          <w:rPr>
            <w:noProof/>
            <w:webHidden/>
          </w:rPr>
          <w:instrText xml:space="preserve"> PAGEREF _Toc78184041 \h </w:instrText>
        </w:r>
        <w:r w:rsidR="001D649E">
          <w:rPr>
            <w:noProof/>
            <w:webHidden/>
          </w:rPr>
        </w:r>
        <w:r w:rsidR="001D649E">
          <w:rPr>
            <w:noProof/>
            <w:webHidden/>
          </w:rPr>
          <w:fldChar w:fldCharType="separate"/>
        </w:r>
        <w:r>
          <w:rPr>
            <w:noProof/>
            <w:webHidden/>
          </w:rPr>
          <w:t>15</w:t>
        </w:r>
        <w:r w:rsidR="001D649E">
          <w:rPr>
            <w:noProof/>
            <w:webHidden/>
          </w:rPr>
          <w:fldChar w:fldCharType="end"/>
        </w:r>
      </w:hyperlink>
    </w:p>
    <w:p w14:paraId="2068484B" w14:textId="7660332A" w:rsidR="001D649E" w:rsidRDefault="0063156A">
      <w:pPr>
        <w:pStyle w:val="21"/>
        <w:tabs>
          <w:tab w:val="left" w:pos="960"/>
          <w:tab w:val="right" w:leader="dot" w:pos="10196"/>
        </w:tabs>
        <w:rPr>
          <w:rFonts w:eastAsiaTheme="minorEastAsia" w:cstheme="minorBidi"/>
          <w:b w:val="0"/>
          <w:bCs w:val="0"/>
          <w:noProof/>
        </w:rPr>
      </w:pPr>
      <w:hyperlink w:anchor="_Toc78184042" w:history="1">
        <w:r w:rsidR="001D649E" w:rsidRPr="00287061">
          <w:rPr>
            <w:rStyle w:val="a4"/>
            <w:noProof/>
          </w:rPr>
          <w:t>6.4.</w:t>
        </w:r>
        <w:r w:rsidR="001D649E">
          <w:rPr>
            <w:rFonts w:eastAsiaTheme="minorEastAsia" w:cstheme="minorBidi"/>
            <w:b w:val="0"/>
            <w:bCs w:val="0"/>
            <w:noProof/>
          </w:rPr>
          <w:tab/>
        </w:r>
        <w:r w:rsidR="001D649E" w:rsidRPr="00287061">
          <w:rPr>
            <w:rStyle w:val="a4"/>
            <w:noProof/>
          </w:rPr>
          <w:t>Особенности подачи и рассмотрения заявки, содержащей альтернативные предложения</w:t>
        </w:r>
        <w:r w:rsidR="001D649E">
          <w:rPr>
            <w:noProof/>
            <w:webHidden/>
          </w:rPr>
          <w:tab/>
        </w:r>
        <w:r w:rsidR="001D649E">
          <w:rPr>
            <w:noProof/>
            <w:webHidden/>
          </w:rPr>
          <w:fldChar w:fldCharType="begin"/>
        </w:r>
        <w:r w:rsidR="001D649E">
          <w:rPr>
            <w:noProof/>
            <w:webHidden/>
          </w:rPr>
          <w:instrText xml:space="preserve"> PAGEREF _Toc78184042 \h </w:instrText>
        </w:r>
        <w:r w:rsidR="001D649E">
          <w:rPr>
            <w:noProof/>
            <w:webHidden/>
          </w:rPr>
        </w:r>
        <w:r w:rsidR="001D649E">
          <w:rPr>
            <w:noProof/>
            <w:webHidden/>
          </w:rPr>
          <w:fldChar w:fldCharType="separate"/>
        </w:r>
        <w:r>
          <w:rPr>
            <w:noProof/>
            <w:webHidden/>
          </w:rPr>
          <w:t>15</w:t>
        </w:r>
        <w:r w:rsidR="001D649E">
          <w:rPr>
            <w:noProof/>
            <w:webHidden/>
          </w:rPr>
          <w:fldChar w:fldCharType="end"/>
        </w:r>
      </w:hyperlink>
    </w:p>
    <w:p w14:paraId="5BAA32CC" w14:textId="4E55B9F2" w:rsidR="001D649E" w:rsidRDefault="0063156A">
      <w:pPr>
        <w:pStyle w:val="21"/>
        <w:tabs>
          <w:tab w:val="left" w:pos="720"/>
          <w:tab w:val="right" w:leader="dot" w:pos="10196"/>
        </w:tabs>
        <w:rPr>
          <w:rFonts w:eastAsiaTheme="minorEastAsia" w:cstheme="minorBidi"/>
          <w:b w:val="0"/>
          <w:bCs w:val="0"/>
          <w:noProof/>
        </w:rPr>
      </w:pPr>
      <w:hyperlink w:anchor="_Toc78184043" w:history="1">
        <w:r w:rsidR="001D649E" w:rsidRPr="00287061">
          <w:rPr>
            <w:rStyle w:val="a4"/>
            <w:noProof/>
            <w:lang w:eastAsia="x-none"/>
          </w:rPr>
          <w:t>7.</w:t>
        </w:r>
        <w:r w:rsidR="001D649E">
          <w:rPr>
            <w:rFonts w:eastAsiaTheme="minorEastAsia" w:cstheme="minorBidi"/>
            <w:b w:val="0"/>
            <w:bCs w:val="0"/>
            <w:noProof/>
          </w:rPr>
          <w:tab/>
        </w:r>
        <w:r w:rsidR="001D649E" w:rsidRPr="00287061">
          <w:rPr>
            <w:rStyle w:val="a4"/>
            <w:noProof/>
            <w:lang w:eastAsia="x-none"/>
          </w:rPr>
          <w:t>ПОРЯДОК РАССМОТРЕНИЯ, ОЦЕНКИ И СОПОСТАВЛЕНИЯ ЗАЯВОК, ПОДВЕДЕНИЕ ИТОГОВ ЗАКУПКИ</w:t>
        </w:r>
        <w:r w:rsidR="001D649E">
          <w:rPr>
            <w:noProof/>
            <w:webHidden/>
          </w:rPr>
          <w:tab/>
        </w:r>
        <w:r w:rsidR="001D649E">
          <w:rPr>
            <w:noProof/>
            <w:webHidden/>
          </w:rPr>
          <w:fldChar w:fldCharType="begin"/>
        </w:r>
        <w:r w:rsidR="001D649E">
          <w:rPr>
            <w:noProof/>
            <w:webHidden/>
          </w:rPr>
          <w:instrText xml:space="preserve"> PAGEREF _Toc78184043 \h </w:instrText>
        </w:r>
        <w:r w:rsidR="001D649E">
          <w:rPr>
            <w:noProof/>
            <w:webHidden/>
          </w:rPr>
        </w:r>
        <w:r w:rsidR="001D649E">
          <w:rPr>
            <w:noProof/>
            <w:webHidden/>
          </w:rPr>
          <w:fldChar w:fldCharType="separate"/>
        </w:r>
        <w:r>
          <w:rPr>
            <w:noProof/>
            <w:webHidden/>
          </w:rPr>
          <w:t>16</w:t>
        </w:r>
        <w:r w:rsidR="001D649E">
          <w:rPr>
            <w:noProof/>
            <w:webHidden/>
          </w:rPr>
          <w:fldChar w:fldCharType="end"/>
        </w:r>
      </w:hyperlink>
    </w:p>
    <w:p w14:paraId="2B6B95E0" w14:textId="1AFE4796" w:rsidR="001D649E" w:rsidRDefault="0063156A">
      <w:pPr>
        <w:pStyle w:val="21"/>
        <w:tabs>
          <w:tab w:val="left" w:pos="960"/>
          <w:tab w:val="right" w:leader="dot" w:pos="10196"/>
        </w:tabs>
        <w:rPr>
          <w:rFonts w:eastAsiaTheme="minorEastAsia" w:cstheme="minorBidi"/>
          <w:b w:val="0"/>
          <w:bCs w:val="0"/>
          <w:noProof/>
        </w:rPr>
      </w:pPr>
      <w:hyperlink w:anchor="_Toc78184044" w:history="1">
        <w:r w:rsidR="001D649E" w:rsidRPr="00287061">
          <w:rPr>
            <w:rStyle w:val="a4"/>
            <w:noProof/>
          </w:rPr>
          <w:t>7.1.</w:t>
        </w:r>
        <w:r w:rsidR="001D649E">
          <w:rPr>
            <w:rFonts w:eastAsiaTheme="minorEastAsia" w:cstheme="minorBidi"/>
            <w:b w:val="0"/>
            <w:bCs w:val="0"/>
            <w:noProof/>
          </w:rPr>
          <w:tab/>
        </w:r>
        <w:r w:rsidR="001D649E" w:rsidRPr="00287061">
          <w:rPr>
            <w:rStyle w:val="a4"/>
            <w:noProof/>
          </w:rPr>
          <w:t>Порядок рассмотрения заявок на участие в закупке</w:t>
        </w:r>
        <w:r w:rsidR="001D649E">
          <w:rPr>
            <w:noProof/>
            <w:webHidden/>
          </w:rPr>
          <w:tab/>
        </w:r>
        <w:r w:rsidR="001D649E">
          <w:rPr>
            <w:noProof/>
            <w:webHidden/>
          </w:rPr>
          <w:fldChar w:fldCharType="begin"/>
        </w:r>
        <w:r w:rsidR="001D649E">
          <w:rPr>
            <w:noProof/>
            <w:webHidden/>
          </w:rPr>
          <w:instrText xml:space="preserve"> PAGEREF _Toc78184044 \h </w:instrText>
        </w:r>
        <w:r w:rsidR="001D649E">
          <w:rPr>
            <w:noProof/>
            <w:webHidden/>
          </w:rPr>
        </w:r>
        <w:r w:rsidR="001D649E">
          <w:rPr>
            <w:noProof/>
            <w:webHidden/>
          </w:rPr>
          <w:fldChar w:fldCharType="separate"/>
        </w:r>
        <w:r>
          <w:rPr>
            <w:noProof/>
            <w:webHidden/>
          </w:rPr>
          <w:t>16</w:t>
        </w:r>
        <w:r w:rsidR="001D649E">
          <w:rPr>
            <w:noProof/>
            <w:webHidden/>
          </w:rPr>
          <w:fldChar w:fldCharType="end"/>
        </w:r>
      </w:hyperlink>
    </w:p>
    <w:p w14:paraId="59617D14" w14:textId="1619A3DD" w:rsidR="001D649E" w:rsidRDefault="0063156A">
      <w:pPr>
        <w:pStyle w:val="21"/>
        <w:tabs>
          <w:tab w:val="left" w:pos="960"/>
          <w:tab w:val="right" w:leader="dot" w:pos="10196"/>
        </w:tabs>
        <w:rPr>
          <w:rFonts w:eastAsiaTheme="minorEastAsia" w:cstheme="minorBidi"/>
          <w:b w:val="0"/>
          <w:bCs w:val="0"/>
          <w:noProof/>
        </w:rPr>
      </w:pPr>
      <w:hyperlink w:anchor="_Toc78184045" w:history="1">
        <w:r w:rsidR="001D649E" w:rsidRPr="00287061">
          <w:rPr>
            <w:rStyle w:val="a4"/>
            <w:noProof/>
          </w:rPr>
          <w:t>7.2.</w:t>
        </w:r>
        <w:r w:rsidR="001D649E">
          <w:rPr>
            <w:rFonts w:eastAsiaTheme="minorEastAsia" w:cstheme="minorBidi"/>
            <w:b w:val="0"/>
            <w:bCs w:val="0"/>
            <w:noProof/>
          </w:rPr>
          <w:tab/>
        </w:r>
        <w:r w:rsidR="001D649E" w:rsidRPr="00287061">
          <w:rPr>
            <w:rStyle w:val="a4"/>
            <w:noProof/>
          </w:rPr>
          <w:t>Порядок оценки и сопоставления заявок на участие в закупке</w:t>
        </w:r>
        <w:r w:rsidR="001D649E">
          <w:rPr>
            <w:noProof/>
            <w:webHidden/>
          </w:rPr>
          <w:tab/>
        </w:r>
        <w:r w:rsidR="001D649E">
          <w:rPr>
            <w:noProof/>
            <w:webHidden/>
          </w:rPr>
          <w:fldChar w:fldCharType="begin"/>
        </w:r>
        <w:r w:rsidR="001D649E">
          <w:rPr>
            <w:noProof/>
            <w:webHidden/>
          </w:rPr>
          <w:instrText xml:space="preserve"> PAGEREF _Toc78184045 \h </w:instrText>
        </w:r>
        <w:r w:rsidR="001D649E">
          <w:rPr>
            <w:noProof/>
            <w:webHidden/>
          </w:rPr>
        </w:r>
        <w:r w:rsidR="001D649E">
          <w:rPr>
            <w:noProof/>
            <w:webHidden/>
          </w:rPr>
          <w:fldChar w:fldCharType="separate"/>
        </w:r>
        <w:r>
          <w:rPr>
            <w:noProof/>
            <w:webHidden/>
          </w:rPr>
          <w:t>18</w:t>
        </w:r>
        <w:r w:rsidR="001D649E">
          <w:rPr>
            <w:noProof/>
            <w:webHidden/>
          </w:rPr>
          <w:fldChar w:fldCharType="end"/>
        </w:r>
      </w:hyperlink>
    </w:p>
    <w:p w14:paraId="0C0845C8" w14:textId="2B026163" w:rsidR="001D649E" w:rsidRDefault="0063156A">
      <w:pPr>
        <w:pStyle w:val="21"/>
        <w:tabs>
          <w:tab w:val="left" w:pos="960"/>
          <w:tab w:val="right" w:leader="dot" w:pos="10196"/>
        </w:tabs>
        <w:rPr>
          <w:rFonts w:eastAsiaTheme="minorEastAsia" w:cstheme="minorBidi"/>
          <w:b w:val="0"/>
          <w:bCs w:val="0"/>
          <w:noProof/>
        </w:rPr>
      </w:pPr>
      <w:hyperlink w:anchor="_Toc78184046" w:history="1">
        <w:r w:rsidR="001D649E" w:rsidRPr="00287061">
          <w:rPr>
            <w:rStyle w:val="a4"/>
            <w:noProof/>
          </w:rPr>
          <w:t>7.3.</w:t>
        </w:r>
        <w:r w:rsidR="001D649E">
          <w:rPr>
            <w:rFonts w:eastAsiaTheme="minorEastAsia" w:cstheme="minorBidi"/>
            <w:b w:val="0"/>
            <w:bCs w:val="0"/>
            <w:noProof/>
          </w:rPr>
          <w:tab/>
        </w:r>
        <w:r w:rsidR="001D649E" w:rsidRPr="00287061">
          <w:rPr>
            <w:rStyle w:val="a4"/>
            <w:noProof/>
          </w:rPr>
          <w:t>Порядок проведения переторжки</w:t>
        </w:r>
        <w:r w:rsidR="001D649E">
          <w:rPr>
            <w:noProof/>
            <w:webHidden/>
          </w:rPr>
          <w:tab/>
        </w:r>
        <w:r w:rsidR="001D649E">
          <w:rPr>
            <w:noProof/>
            <w:webHidden/>
          </w:rPr>
          <w:fldChar w:fldCharType="begin"/>
        </w:r>
        <w:r w:rsidR="001D649E">
          <w:rPr>
            <w:noProof/>
            <w:webHidden/>
          </w:rPr>
          <w:instrText xml:space="preserve"> PAGEREF _Toc78184046 \h </w:instrText>
        </w:r>
        <w:r w:rsidR="001D649E">
          <w:rPr>
            <w:noProof/>
            <w:webHidden/>
          </w:rPr>
        </w:r>
        <w:r w:rsidR="001D649E">
          <w:rPr>
            <w:noProof/>
            <w:webHidden/>
          </w:rPr>
          <w:fldChar w:fldCharType="separate"/>
        </w:r>
        <w:r>
          <w:rPr>
            <w:noProof/>
            <w:webHidden/>
          </w:rPr>
          <w:t>18</w:t>
        </w:r>
        <w:r w:rsidR="001D649E">
          <w:rPr>
            <w:noProof/>
            <w:webHidden/>
          </w:rPr>
          <w:fldChar w:fldCharType="end"/>
        </w:r>
      </w:hyperlink>
    </w:p>
    <w:p w14:paraId="3469B125" w14:textId="71E997F5" w:rsidR="001D649E" w:rsidRDefault="0063156A">
      <w:pPr>
        <w:pStyle w:val="21"/>
        <w:tabs>
          <w:tab w:val="left" w:pos="960"/>
          <w:tab w:val="right" w:leader="dot" w:pos="10196"/>
        </w:tabs>
        <w:rPr>
          <w:rFonts w:eastAsiaTheme="minorEastAsia" w:cstheme="minorBidi"/>
          <w:b w:val="0"/>
          <w:bCs w:val="0"/>
          <w:noProof/>
        </w:rPr>
      </w:pPr>
      <w:hyperlink w:anchor="_Toc78184047" w:history="1">
        <w:r w:rsidR="001D649E" w:rsidRPr="00287061">
          <w:rPr>
            <w:rStyle w:val="a4"/>
            <w:noProof/>
          </w:rPr>
          <w:t>7.4.</w:t>
        </w:r>
        <w:r w:rsidR="001D649E">
          <w:rPr>
            <w:rFonts w:eastAsiaTheme="minorEastAsia" w:cstheme="minorBidi"/>
            <w:b w:val="0"/>
            <w:bCs w:val="0"/>
            <w:noProof/>
          </w:rPr>
          <w:tab/>
        </w:r>
        <w:r w:rsidR="001D649E" w:rsidRPr="00287061">
          <w:rPr>
            <w:rStyle w:val="a4"/>
            <w:noProof/>
          </w:rPr>
          <w:t>Порядок определения победителя закупки, подведения итогов закупки</w:t>
        </w:r>
        <w:r w:rsidR="001D649E">
          <w:rPr>
            <w:noProof/>
            <w:webHidden/>
          </w:rPr>
          <w:tab/>
        </w:r>
        <w:r w:rsidR="001D649E">
          <w:rPr>
            <w:noProof/>
            <w:webHidden/>
          </w:rPr>
          <w:fldChar w:fldCharType="begin"/>
        </w:r>
        <w:r w:rsidR="001D649E">
          <w:rPr>
            <w:noProof/>
            <w:webHidden/>
          </w:rPr>
          <w:instrText xml:space="preserve"> PAGEREF _Toc78184047 \h </w:instrText>
        </w:r>
        <w:r w:rsidR="001D649E">
          <w:rPr>
            <w:noProof/>
            <w:webHidden/>
          </w:rPr>
        </w:r>
        <w:r w:rsidR="001D649E">
          <w:rPr>
            <w:noProof/>
            <w:webHidden/>
          </w:rPr>
          <w:fldChar w:fldCharType="separate"/>
        </w:r>
        <w:r>
          <w:rPr>
            <w:noProof/>
            <w:webHidden/>
          </w:rPr>
          <w:t>19</w:t>
        </w:r>
        <w:r w:rsidR="001D649E">
          <w:rPr>
            <w:noProof/>
            <w:webHidden/>
          </w:rPr>
          <w:fldChar w:fldCharType="end"/>
        </w:r>
      </w:hyperlink>
    </w:p>
    <w:p w14:paraId="55BDA7B7" w14:textId="6BA98791" w:rsidR="001D649E" w:rsidRDefault="0063156A">
      <w:pPr>
        <w:pStyle w:val="21"/>
        <w:tabs>
          <w:tab w:val="left" w:pos="960"/>
          <w:tab w:val="right" w:leader="dot" w:pos="10196"/>
        </w:tabs>
        <w:rPr>
          <w:rFonts w:eastAsiaTheme="minorEastAsia" w:cstheme="minorBidi"/>
          <w:b w:val="0"/>
          <w:bCs w:val="0"/>
          <w:noProof/>
        </w:rPr>
      </w:pPr>
      <w:hyperlink w:anchor="_Toc78184048" w:history="1">
        <w:r w:rsidR="001D649E" w:rsidRPr="00287061">
          <w:rPr>
            <w:rStyle w:val="a4"/>
            <w:noProof/>
          </w:rPr>
          <w:t>7.5.</w:t>
        </w:r>
        <w:r w:rsidR="001D649E">
          <w:rPr>
            <w:rFonts w:eastAsiaTheme="minorEastAsia" w:cstheme="minorBidi"/>
            <w:b w:val="0"/>
            <w:bCs w:val="0"/>
            <w:noProof/>
          </w:rPr>
          <w:tab/>
        </w:r>
        <w:r w:rsidR="001D649E" w:rsidRPr="00287061">
          <w:rPr>
            <w:rStyle w:val="a4"/>
            <w:noProof/>
          </w:rPr>
          <w:t>Преддоговорные переговоры</w:t>
        </w:r>
        <w:r w:rsidR="001D649E">
          <w:rPr>
            <w:noProof/>
            <w:webHidden/>
          </w:rPr>
          <w:tab/>
        </w:r>
        <w:r w:rsidR="001D649E">
          <w:rPr>
            <w:noProof/>
            <w:webHidden/>
          </w:rPr>
          <w:fldChar w:fldCharType="begin"/>
        </w:r>
        <w:r w:rsidR="001D649E">
          <w:rPr>
            <w:noProof/>
            <w:webHidden/>
          </w:rPr>
          <w:instrText xml:space="preserve"> PAGEREF _Toc78184048 \h </w:instrText>
        </w:r>
        <w:r w:rsidR="001D649E">
          <w:rPr>
            <w:noProof/>
            <w:webHidden/>
          </w:rPr>
        </w:r>
        <w:r w:rsidR="001D649E">
          <w:rPr>
            <w:noProof/>
            <w:webHidden/>
          </w:rPr>
          <w:fldChar w:fldCharType="separate"/>
        </w:r>
        <w:r>
          <w:rPr>
            <w:noProof/>
            <w:webHidden/>
          </w:rPr>
          <w:t>19</w:t>
        </w:r>
        <w:r w:rsidR="001D649E">
          <w:rPr>
            <w:noProof/>
            <w:webHidden/>
          </w:rPr>
          <w:fldChar w:fldCharType="end"/>
        </w:r>
      </w:hyperlink>
    </w:p>
    <w:p w14:paraId="67D7F810" w14:textId="0637110C" w:rsidR="001D649E" w:rsidRDefault="0063156A">
      <w:pPr>
        <w:pStyle w:val="21"/>
        <w:tabs>
          <w:tab w:val="left" w:pos="720"/>
          <w:tab w:val="right" w:leader="dot" w:pos="10196"/>
        </w:tabs>
        <w:rPr>
          <w:rFonts w:eastAsiaTheme="minorEastAsia" w:cstheme="minorBidi"/>
          <w:b w:val="0"/>
          <w:bCs w:val="0"/>
          <w:noProof/>
        </w:rPr>
      </w:pPr>
      <w:hyperlink w:anchor="_Toc78184049" w:history="1">
        <w:r w:rsidR="001D649E" w:rsidRPr="00287061">
          <w:rPr>
            <w:rStyle w:val="a4"/>
            <w:noProof/>
            <w:lang w:eastAsia="x-none"/>
          </w:rPr>
          <w:t>8.</w:t>
        </w:r>
        <w:r w:rsidR="001D649E">
          <w:rPr>
            <w:rFonts w:eastAsiaTheme="minorEastAsia" w:cstheme="minorBidi"/>
            <w:b w:val="0"/>
            <w:bCs w:val="0"/>
            <w:noProof/>
          </w:rPr>
          <w:tab/>
        </w:r>
        <w:r w:rsidR="001D649E" w:rsidRPr="00287061">
          <w:rPr>
            <w:rStyle w:val="a4"/>
            <w:noProof/>
            <w:lang w:eastAsia="x-none"/>
          </w:rPr>
          <w:t>ЗАКЛЮЧЕНИЕ ДОГОВОРА</w:t>
        </w:r>
        <w:r w:rsidR="001D649E">
          <w:rPr>
            <w:noProof/>
            <w:webHidden/>
          </w:rPr>
          <w:tab/>
        </w:r>
        <w:r w:rsidR="001D649E">
          <w:rPr>
            <w:noProof/>
            <w:webHidden/>
          </w:rPr>
          <w:fldChar w:fldCharType="begin"/>
        </w:r>
        <w:r w:rsidR="001D649E">
          <w:rPr>
            <w:noProof/>
            <w:webHidden/>
          </w:rPr>
          <w:instrText xml:space="preserve"> PAGEREF _Toc78184049 \h </w:instrText>
        </w:r>
        <w:r w:rsidR="001D649E">
          <w:rPr>
            <w:noProof/>
            <w:webHidden/>
          </w:rPr>
        </w:r>
        <w:r w:rsidR="001D649E">
          <w:rPr>
            <w:noProof/>
            <w:webHidden/>
          </w:rPr>
          <w:fldChar w:fldCharType="separate"/>
        </w:r>
        <w:r>
          <w:rPr>
            <w:noProof/>
            <w:webHidden/>
          </w:rPr>
          <w:t>20</w:t>
        </w:r>
        <w:r w:rsidR="001D649E">
          <w:rPr>
            <w:noProof/>
            <w:webHidden/>
          </w:rPr>
          <w:fldChar w:fldCharType="end"/>
        </w:r>
      </w:hyperlink>
    </w:p>
    <w:p w14:paraId="63545CD2" w14:textId="4CDB0D83" w:rsidR="001D649E" w:rsidRDefault="0063156A">
      <w:pPr>
        <w:pStyle w:val="21"/>
        <w:tabs>
          <w:tab w:val="left" w:pos="960"/>
          <w:tab w:val="right" w:leader="dot" w:pos="10196"/>
        </w:tabs>
        <w:rPr>
          <w:rFonts w:eastAsiaTheme="minorEastAsia" w:cstheme="minorBidi"/>
          <w:b w:val="0"/>
          <w:bCs w:val="0"/>
          <w:noProof/>
        </w:rPr>
      </w:pPr>
      <w:hyperlink w:anchor="_Toc78184050" w:history="1">
        <w:r w:rsidR="001D649E" w:rsidRPr="00287061">
          <w:rPr>
            <w:rStyle w:val="a4"/>
            <w:noProof/>
          </w:rPr>
          <w:t>8.1.</w:t>
        </w:r>
        <w:r w:rsidR="001D649E">
          <w:rPr>
            <w:rFonts w:eastAsiaTheme="minorEastAsia" w:cstheme="minorBidi"/>
            <w:b w:val="0"/>
            <w:bCs w:val="0"/>
            <w:noProof/>
          </w:rPr>
          <w:tab/>
        </w:r>
        <w:r w:rsidR="001D649E" w:rsidRPr="00287061">
          <w:rPr>
            <w:rStyle w:val="a4"/>
            <w:noProof/>
          </w:rPr>
          <w:t>Порядок заключения договора</w:t>
        </w:r>
        <w:r w:rsidR="001D649E">
          <w:rPr>
            <w:noProof/>
            <w:webHidden/>
          </w:rPr>
          <w:tab/>
        </w:r>
        <w:r w:rsidR="001D649E">
          <w:rPr>
            <w:noProof/>
            <w:webHidden/>
          </w:rPr>
          <w:fldChar w:fldCharType="begin"/>
        </w:r>
        <w:r w:rsidR="001D649E">
          <w:rPr>
            <w:noProof/>
            <w:webHidden/>
          </w:rPr>
          <w:instrText xml:space="preserve"> PAGEREF _Toc78184050 \h </w:instrText>
        </w:r>
        <w:r w:rsidR="001D649E">
          <w:rPr>
            <w:noProof/>
            <w:webHidden/>
          </w:rPr>
        </w:r>
        <w:r w:rsidR="001D649E">
          <w:rPr>
            <w:noProof/>
            <w:webHidden/>
          </w:rPr>
          <w:fldChar w:fldCharType="separate"/>
        </w:r>
        <w:r>
          <w:rPr>
            <w:noProof/>
            <w:webHidden/>
          </w:rPr>
          <w:t>20</w:t>
        </w:r>
        <w:r w:rsidR="001D649E">
          <w:rPr>
            <w:noProof/>
            <w:webHidden/>
          </w:rPr>
          <w:fldChar w:fldCharType="end"/>
        </w:r>
      </w:hyperlink>
    </w:p>
    <w:p w14:paraId="3679CA6B" w14:textId="0A04A5AF" w:rsidR="001D649E" w:rsidRDefault="0063156A">
      <w:pPr>
        <w:pStyle w:val="21"/>
        <w:tabs>
          <w:tab w:val="left" w:pos="960"/>
          <w:tab w:val="right" w:leader="dot" w:pos="10196"/>
        </w:tabs>
        <w:rPr>
          <w:rFonts w:eastAsiaTheme="minorEastAsia" w:cstheme="minorBidi"/>
          <w:b w:val="0"/>
          <w:bCs w:val="0"/>
          <w:noProof/>
        </w:rPr>
      </w:pPr>
      <w:hyperlink w:anchor="_Toc78184051" w:history="1">
        <w:r w:rsidR="001D649E" w:rsidRPr="00287061">
          <w:rPr>
            <w:rStyle w:val="a4"/>
            <w:noProof/>
          </w:rPr>
          <w:t>8.2.</w:t>
        </w:r>
        <w:r w:rsidR="001D649E">
          <w:rPr>
            <w:rFonts w:eastAsiaTheme="minorEastAsia" w:cstheme="minorBidi"/>
            <w:b w:val="0"/>
            <w:bCs w:val="0"/>
            <w:noProof/>
          </w:rPr>
          <w:tab/>
        </w:r>
        <w:r w:rsidR="001D649E" w:rsidRPr="002870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D649E">
          <w:rPr>
            <w:noProof/>
            <w:webHidden/>
          </w:rPr>
          <w:tab/>
        </w:r>
        <w:r w:rsidR="001D649E">
          <w:rPr>
            <w:noProof/>
            <w:webHidden/>
          </w:rPr>
          <w:fldChar w:fldCharType="begin"/>
        </w:r>
        <w:r w:rsidR="001D649E">
          <w:rPr>
            <w:noProof/>
            <w:webHidden/>
          </w:rPr>
          <w:instrText xml:space="preserve"> PAGEREF _Toc78184051 \h </w:instrText>
        </w:r>
        <w:r w:rsidR="001D649E">
          <w:rPr>
            <w:noProof/>
            <w:webHidden/>
          </w:rPr>
        </w:r>
        <w:r w:rsidR="001D649E">
          <w:rPr>
            <w:noProof/>
            <w:webHidden/>
          </w:rPr>
          <w:fldChar w:fldCharType="separate"/>
        </w:r>
        <w:r>
          <w:rPr>
            <w:noProof/>
            <w:webHidden/>
          </w:rPr>
          <w:t>21</w:t>
        </w:r>
        <w:r w:rsidR="001D649E">
          <w:rPr>
            <w:noProof/>
            <w:webHidden/>
          </w:rPr>
          <w:fldChar w:fldCharType="end"/>
        </w:r>
      </w:hyperlink>
    </w:p>
    <w:p w14:paraId="79573473" w14:textId="23C3A252" w:rsidR="001D649E" w:rsidRDefault="0063156A">
      <w:pPr>
        <w:pStyle w:val="21"/>
        <w:tabs>
          <w:tab w:val="left" w:pos="960"/>
          <w:tab w:val="right" w:leader="dot" w:pos="10196"/>
        </w:tabs>
        <w:rPr>
          <w:rFonts w:eastAsiaTheme="minorEastAsia" w:cstheme="minorBidi"/>
          <w:b w:val="0"/>
          <w:bCs w:val="0"/>
          <w:noProof/>
        </w:rPr>
      </w:pPr>
      <w:hyperlink w:anchor="_Toc78184052" w:history="1">
        <w:r w:rsidR="001D649E" w:rsidRPr="00287061">
          <w:rPr>
            <w:rStyle w:val="a4"/>
            <w:noProof/>
          </w:rPr>
          <w:t>8.3.</w:t>
        </w:r>
        <w:r w:rsidR="001D649E">
          <w:rPr>
            <w:rFonts w:eastAsiaTheme="minorEastAsia" w:cstheme="minorBidi"/>
            <w:b w:val="0"/>
            <w:bCs w:val="0"/>
            <w:noProof/>
          </w:rPr>
          <w:tab/>
        </w:r>
        <w:r w:rsidR="001D649E" w:rsidRPr="00287061">
          <w:rPr>
            <w:rStyle w:val="a4"/>
            <w:noProof/>
          </w:rPr>
          <w:t>Антидемпинговые меры</w:t>
        </w:r>
        <w:r w:rsidR="001D649E">
          <w:rPr>
            <w:noProof/>
            <w:webHidden/>
          </w:rPr>
          <w:tab/>
        </w:r>
        <w:r w:rsidR="001D649E">
          <w:rPr>
            <w:noProof/>
            <w:webHidden/>
          </w:rPr>
          <w:fldChar w:fldCharType="begin"/>
        </w:r>
        <w:r w:rsidR="001D649E">
          <w:rPr>
            <w:noProof/>
            <w:webHidden/>
          </w:rPr>
          <w:instrText xml:space="preserve"> PAGEREF _Toc78184052 \h </w:instrText>
        </w:r>
        <w:r w:rsidR="001D649E">
          <w:rPr>
            <w:noProof/>
            <w:webHidden/>
          </w:rPr>
        </w:r>
        <w:r w:rsidR="001D649E">
          <w:rPr>
            <w:noProof/>
            <w:webHidden/>
          </w:rPr>
          <w:fldChar w:fldCharType="separate"/>
        </w:r>
        <w:r>
          <w:rPr>
            <w:noProof/>
            <w:webHidden/>
          </w:rPr>
          <w:t>22</w:t>
        </w:r>
        <w:r w:rsidR="001D649E">
          <w:rPr>
            <w:noProof/>
            <w:webHidden/>
          </w:rPr>
          <w:fldChar w:fldCharType="end"/>
        </w:r>
      </w:hyperlink>
    </w:p>
    <w:p w14:paraId="218407DB" w14:textId="0EE3A437" w:rsidR="001D649E" w:rsidRDefault="0063156A">
      <w:pPr>
        <w:pStyle w:val="21"/>
        <w:tabs>
          <w:tab w:val="left" w:pos="960"/>
          <w:tab w:val="right" w:leader="dot" w:pos="10196"/>
        </w:tabs>
        <w:rPr>
          <w:rFonts w:eastAsiaTheme="minorEastAsia" w:cstheme="minorBidi"/>
          <w:b w:val="0"/>
          <w:bCs w:val="0"/>
          <w:noProof/>
        </w:rPr>
      </w:pPr>
      <w:hyperlink w:anchor="_Toc78184053" w:history="1">
        <w:r w:rsidR="001D649E" w:rsidRPr="00287061">
          <w:rPr>
            <w:rStyle w:val="a4"/>
            <w:noProof/>
          </w:rPr>
          <w:t>8.4.</w:t>
        </w:r>
        <w:r w:rsidR="001D649E">
          <w:rPr>
            <w:rFonts w:eastAsiaTheme="minorEastAsia" w:cstheme="minorBidi"/>
            <w:b w:val="0"/>
            <w:bCs w:val="0"/>
            <w:noProof/>
          </w:rPr>
          <w:tab/>
        </w:r>
        <w:r w:rsidR="001D649E" w:rsidRPr="00287061">
          <w:rPr>
            <w:rStyle w:val="a4"/>
            <w:noProof/>
          </w:rPr>
          <w:t>Обеспечение исполнения договора</w:t>
        </w:r>
        <w:r w:rsidR="001D649E">
          <w:rPr>
            <w:noProof/>
            <w:webHidden/>
          </w:rPr>
          <w:tab/>
        </w:r>
        <w:r w:rsidR="001D649E">
          <w:rPr>
            <w:noProof/>
            <w:webHidden/>
          </w:rPr>
          <w:fldChar w:fldCharType="begin"/>
        </w:r>
        <w:r w:rsidR="001D649E">
          <w:rPr>
            <w:noProof/>
            <w:webHidden/>
          </w:rPr>
          <w:instrText xml:space="preserve"> PAGEREF _Toc78184053 \h </w:instrText>
        </w:r>
        <w:r w:rsidR="001D649E">
          <w:rPr>
            <w:noProof/>
            <w:webHidden/>
          </w:rPr>
        </w:r>
        <w:r w:rsidR="001D649E">
          <w:rPr>
            <w:noProof/>
            <w:webHidden/>
          </w:rPr>
          <w:fldChar w:fldCharType="separate"/>
        </w:r>
        <w:r>
          <w:rPr>
            <w:noProof/>
            <w:webHidden/>
          </w:rPr>
          <w:t>22</w:t>
        </w:r>
        <w:r w:rsidR="001D649E">
          <w:rPr>
            <w:noProof/>
            <w:webHidden/>
          </w:rPr>
          <w:fldChar w:fldCharType="end"/>
        </w:r>
      </w:hyperlink>
    </w:p>
    <w:p w14:paraId="612E1B92" w14:textId="2D3B098D" w:rsidR="001D649E" w:rsidRDefault="0063156A">
      <w:pPr>
        <w:pStyle w:val="21"/>
        <w:tabs>
          <w:tab w:val="left" w:pos="960"/>
          <w:tab w:val="right" w:leader="dot" w:pos="10196"/>
        </w:tabs>
        <w:rPr>
          <w:rFonts w:eastAsiaTheme="minorEastAsia" w:cstheme="minorBidi"/>
          <w:b w:val="0"/>
          <w:bCs w:val="0"/>
          <w:noProof/>
        </w:rPr>
      </w:pPr>
      <w:hyperlink w:anchor="_Toc78184054" w:history="1">
        <w:r w:rsidR="001D649E" w:rsidRPr="00287061">
          <w:rPr>
            <w:rStyle w:val="a4"/>
            <w:noProof/>
          </w:rPr>
          <w:t>8.5.</w:t>
        </w:r>
        <w:r w:rsidR="001D649E">
          <w:rPr>
            <w:rFonts w:eastAsiaTheme="minorEastAsia" w:cstheme="minorBidi"/>
            <w:b w:val="0"/>
            <w:bCs w:val="0"/>
            <w:noProof/>
          </w:rPr>
          <w:tab/>
        </w:r>
        <w:r w:rsidR="001D649E" w:rsidRPr="002870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D649E">
          <w:rPr>
            <w:noProof/>
            <w:webHidden/>
          </w:rPr>
          <w:tab/>
        </w:r>
        <w:r w:rsidR="001D649E">
          <w:rPr>
            <w:noProof/>
            <w:webHidden/>
          </w:rPr>
          <w:fldChar w:fldCharType="begin"/>
        </w:r>
        <w:r w:rsidR="001D649E">
          <w:rPr>
            <w:noProof/>
            <w:webHidden/>
          </w:rPr>
          <w:instrText xml:space="preserve"> PAGEREF _Toc78184054 \h </w:instrText>
        </w:r>
        <w:r w:rsidR="001D649E">
          <w:rPr>
            <w:noProof/>
            <w:webHidden/>
          </w:rPr>
        </w:r>
        <w:r w:rsidR="001D649E">
          <w:rPr>
            <w:noProof/>
            <w:webHidden/>
          </w:rPr>
          <w:fldChar w:fldCharType="separate"/>
        </w:r>
        <w:r>
          <w:rPr>
            <w:noProof/>
            <w:webHidden/>
          </w:rPr>
          <w:t>23</w:t>
        </w:r>
        <w:r w:rsidR="001D649E">
          <w:rPr>
            <w:noProof/>
            <w:webHidden/>
          </w:rPr>
          <w:fldChar w:fldCharType="end"/>
        </w:r>
      </w:hyperlink>
    </w:p>
    <w:p w14:paraId="40E4A707" w14:textId="51FEB39B" w:rsidR="001D649E" w:rsidRDefault="0063156A">
      <w:pPr>
        <w:pStyle w:val="21"/>
        <w:tabs>
          <w:tab w:val="left" w:pos="960"/>
          <w:tab w:val="right" w:leader="dot" w:pos="10196"/>
        </w:tabs>
        <w:rPr>
          <w:rFonts w:eastAsiaTheme="minorEastAsia" w:cstheme="minorBidi"/>
          <w:b w:val="0"/>
          <w:bCs w:val="0"/>
          <w:noProof/>
        </w:rPr>
      </w:pPr>
      <w:hyperlink w:anchor="_Toc78184055" w:history="1">
        <w:r w:rsidR="001D649E" w:rsidRPr="00287061">
          <w:rPr>
            <w:rStyle w:val="a4"/>
            <w:rFonts w:eastAsia="Calibri"/>
            <w:noProof/>
            <w:lang w:eastAsia="en-US"/>
          </w:rPr>
          <w:t>8.6.</w:t>
        </w:r>
        <w:r w:rsidR="001D649E">
          <w:rPr>
            <w:rFonts w:eastAsiaTheme="minorEastAsia" w:cstheme="minorBidi"/>
            <w:b w:val="0"/>
            <w:bCs w:val="0"/>
            <w:noProof/>
          </w:rPr>
          <w:tab/>
        </w:r>
        <w:r w:rsidR="001D649E" w:rsidRPr="00287061">
          <w:rPr>
            <w:rStyle w:val="a4"/>
            <w:noProof/>
          </w:rPr>
          <w:t>Каналы связи, по которым можно сообщить о фактах злоупотребления при проведении закупки</w:t>
        </w:r>
        <w:r w:rsidR="001D649E">
          <w:rPr>
            <w:noProof/>
            <w:webHidden/>
          </w:rPr>
          <w:tab/>
        </w:r>
        <w:r w:rsidR="001D649E">
          <w:rPr>
            <w:noProof/>
            <w:webHidden/>
          </w:rPr>
          <w:fldChar w:fldCharType="begin"/>
        </w:r>
        <w:r w:rsidR="001D649E">
          <w:rPr>
            <w:noProof/>
            <w:webHidden/>
          </w:rPr>
          <w:instrText xml:space="preserve"> PAGEREF _Toc78184055 \h </w:instrText>
        </w:r>
        <w:r w:rsidR="001D649E">
          <w:rPr>
            <w:noProof/>
            <w:webHidden/>
          </w:rPr>
        </w:r>
        <w:r w:rsidR="001D649E">
          <w:rPr>
            <w:noProof/>
            <w:webHidden/>
          </w:rPr>
          <w:fldChar w:fldCharType="separate"/>
        </w:r>
        <w:r>
          <w:rPr>
            <w:noProof/>
            <w:webHidden/>
          </w:rPr>
          <w:t>23</w:t>
        </w:r>
        <w:r w:rsidR="001D649E">
          <w:rPr>
            <w:noProof/>
            <w:webHidden/>
          </w:rPr>
          <w:fldChar w:fldCharType="end"/>
        </w:r>
      </w:hyperlink>
    </w:p>
    <w:p w14:paraId="1EE87C1B" w14:textId="48EE61FF" w:rsidR="001D649E" w:rsidRDefault="0063156A">
      <w:pPr>
        <w:pStyle w:val="12"/>
        <w:tabs>
          <w:tab w:val="right" w:leader="dot" w:pos="10196"/>
        </w:tabs>
        <w:rPr>
          <w:rFonts w:eastAsiaTheme="minorEastAsia" w:cstheme="minorBidi"/>
          <w:b w:val="0"/>
          <w:bCs w:val="0"/>
          <w:i w:val="0"/>
          <w:iCs w:val="0"/>
          <w:noProof/>
          <w:sz w:val="22"/>
          <w:szCs w:val="22"/>
        </w:rPr>
      </w:pPr>
      <w:hyperlink w:anchor="_Toc78184056" w:history="1">
        <w:r w:rsidR="001D649E" w:rsidRPr="00287061">
          <w:rPr>
            <w:rStyle w:val="a4"/>
            <w:rFonts w:ascii="Times New Roman" w:eastAsia="MS Mincho" w:hAnsi="Times New Roman"/>
            <w:noProof/>
            <w:kern w:val="32"/>
            <w:lang w:val="x-none" w:eastAsia="x-none"/>
          </w:rPr>
          <w:t xml:space="preserve">РАЗДЕЛ II. </w:t>
        </w:r>
        <w:r w:rsidR="001D649E" w:rsidRPr="00287061">
          <w:rPr>
            <w:rStyle w:val="a4"/>
            <w:rFonts w:ascii="Times New Roman" w:eastAsia="MS Mincho" w:hAnsi="Times New Roman"/>
            <w:noProof/>
            <w:kern w:val="32"/>
            <w:lang w:eastAsia="x-none"/>
          </w:rPr>
          <w:t>ИНФОРМАЦИОННАЯ КАРТА</w:t>
        </w:r>
        <w:r w:rsidR="001D649E">
          <w:rPr>
            <w:noProof/>
            <w:webHidden/>
          </w:rPr>
          <w:tab/>
        </w:r>
        <w:r w:rsidR="001D649E">
          <w:rPr>
            <w:noProof/>
            <w:webHidden/>
          </w:rPr>
          <w:fldChar w:fldCharType="begin"/>
        </w:r>
        <w:r w:rsidR="001D649E">
          <w:rPr>
            <w:noProof/>
            <w:webHidden/>
          </w:rPr>
          <w:instrText xml:space="preserve"> PAGEREF _Toc78184056 \h </w:instrText>
        </w:r>
        <w:r w:rsidR="001D649E">
          <w:rPr>
            <w:noProof/>
            <w:webHidden/>
          </w:rPr>
        </w:r>
        <w:r w:rsidR="001D649E">
          <w:rPr>
            <w:noProof/>
            <w:webHidden/>
          </w:rPr>
          <w:fldChar w:fldCharType="separate"/>
        </w:r>
        <w:r>
          <w:rPr>
            <w:noProof/>
            <w:webHidden/>
          </w:rPr>
          <w:t>25</w:t>
        </w:r>
        <w:r w:rsidR="001D649E">
          <w:rPr>
            <w:noProof/>
            <w:webHidden/>
          </w:rPr>
          <w:fldChar w:fldCharType="end"/>
        </w:r>
      </w:hyperlink>
    </w:p>
    <w:p w14:paraId="57EDD300" w14:textId="3020DB03" w:rsidR="001D649E" w:rsidRDefault="0063156A">
      <w:pPr>
        <w:pStyle w:val="12"/>
        <w:tabs>
          <w:tab w:val="right" w:leader="dot" w:pos="10196"/>
        </w:tabs>
        <w:rPr>
          <w:rFonts w:eastAsiaTheme="minorEastAsia" w:cstheme="minorBidi"/>
          <w:b w:val="0"/>
          <w:bCs w:val="0"/>
          <w:i w:val="0"/>
          <w:iCs w:val="0"/>
          <w:noProof/>
          <w:sz w:val="22"/>
          <w:szCs w:val="22"/>
        </w:rPr>
      </w:pPr>
      <w:hyperlink w:anchor="_Toc78184057" w:history="1">
        <w:r w:rsidR="001D649E" w:rsidRPr="00287061">
          <w:rPr>
            <w:rStyle w:val="a4"/>
            <w:rFonts w:ascii="Times New Roman" w:eastAsia="MS Mincho" w:hAnsi="Times New Roman"/>
            <w:noProof/>
            <w:kern w:val="32"/>
            <w:lang w:val="x-none" w:eastAsia="x-none"/>
          </w:rPr>
          <w:t>РАЗДЕЛ III. ФОРМЫ ДЛЯ ЗАПОЛНЕНИЯ УЧАСТНИКАМИ ЗАКУПКИ</w:t>
        </w:r>
        <w:r w:rsidR="001D649E">
          <w:rPr>
            <w:noProof/>
            <w:webHidden/>
          </w:rPr>
          <w:tab/>
        </w:r>
        <w:r w:rsidR="001D649E">
          <w:rPr>
            <w:noProof/>
            <w:webHidden/>
          </w:rPr>
          <w:fldChar w:fldCharType="begin"/>
        </w:r>
        <w:r w:rsidR="001D649E">
          <w:rPr>
            <w:noProof/>
            <w:webHidden/>
          </w:rPr>
          <w:instrText xml:space="preserve"> PAGEREF _Toc78184057 \h </w:instrText>
        </w:r>
        <w:r w:rsidR="001D649E">
          <w:rPr>
            <w:noProof/>
            <w:webHidden/>
          </w:rPr>
        </w:r>
        <w:r w:rsidR="001D649E">
          <w:rPr>
            <w:noProof/>
            <w:webHidden/>
          </w:rPr>
          <w:fldChar w:fldCharType="separate"/>
        </w:r>
        <w:r>
          <w:rPr>
            <w:noProof/>
            <w:webHidden/>
          </w:rPr>
          <w:t>31</w:t>
        </w:r>
        <w:r w:rsidR="001D649E">
          <w:rPr>
            <w:noProof/>
            <w:webHidden/>
          </w:rPr>
          <w:fldChar w:fldCharType="end"/>
        </w:r>
      </w:hyperlink>
    </w:p>
    <w:p w14:paraId="59C493DF" w14:textId="56C2A269" w:rsidR="001D649E" w:rsidRDefault="0063156A">
      <w:pPr>
        <w:pStyle w:val="12"/>
        <w:tabs>
          <w:tab w:val="right" w:leader="dot" w:pos="10196"/>
        </w:tabs>
        <w:rPr>
          <w:rFonts w:eastAsiaTheme="minorEastAsia" w:cstheme="minorBidi"/>
          <w:b w:val="0"/>
          <w:bCs w:val="0"/>
          <w:i w:val="0"/>
          <w:iCs w:val="0"/>
          <w:noProof/>
          <w:sz w:val="22"/>
          <w:szCs w:val="22"/>
        </w:rPr>
      </w:pPr>
      <w:hyperlink w:anchor="_Toc78184058" w:history="1">
        <w:r w:rsidR="001D649E" w:rsidRPr="00287061">
          <w:rPr>
            <w:rStyle w:val="a4"/>
            <w:rFonts w:ascii="Times New Roman" w:eastAsia="MS Mincho" w:hAnsi="Times New Roman"/>
            <w:noProof/>
            <w:kern w:val="32"/>
            <w:lang w:val="x-none" w:eastAsia="x-none"/>
          </w:rPr>
          <w:t xml:space="preserve">Форма 1 </w:t>
        </w:r>
        <w:r w:rsidR="001D649E" w:rsidRPr="00287061">
          <w:rPr>
            <w:rStyle w:val="a4"/>
            <w:rFonts w:ascii="Times New Roman" w:eastAsia="MS Mincho" w:hAnsi="Times New Roman"/>
            <w:noProof/>
            <w:kern w:val="32"/>
            <w:lang w:eastAsia="x-none"/>
          </w:rPr>
          <w:t>З</w:t>
        </w:r>
        <w:r w:rsidR="001D649E" w:rsidRPr="00287061">
          <w:rPr>
            <w:rStyle w:val="a4"/>
            <w:rFonts w:ascii="Times New Roman" w:eastAsia="MS Mincho" w:hAnsi="Times New Roman"/>
            <w:noProof/>
            <w:kern w:val="32"/>
            <w:lang w:val="x-none" w:eastAsia="x-none"/>
          </w:rPr>
          <w:t xml:space="preserve">АЯВКА НА УЧАСТИЕ В </w:t>
        </w:r>
        <w:r w:rsidR="001D649E" w:rsidRPr="00287061">
          <w:rPr>
            <w:rStyle w:val="a4"/>
            <w:rFonts w:ascii="Times New Roman" w:eastAsia="MS Mincho" w:hAnsi="Times New Roman"/>
            <w:noProof/>
            <w:kern w:val="32"/>
            <w:lang w:eastAsia="x-none"/>
          </w:rPr>
          <w:t>ЗАКУПКЕ</w:t>
        </w:r>
        <w:r w:rsidR="001D649E">
          <w:rPr>
            <w:noProof/>
            <w:webHidden/>
          </w:rPr>
          <w:tab/>
        </w:r>
        <w:r w:rsidR="001D649E">
          <w:rPr>
            <w:noProof/>
            <w:webHidden/>
          </w:rPr>
          <w:fldChar w:fldCharType="begin"/>
        </w:r>
        <w:r w:rsidR="001D649E">
          <w:rPr>
            <w:noProof/>
            <w:webHidden/>
          </w:rPr>
          <w:instrText xml:space="preserve"> PAGEREF _Toc78184058 \h </w:instrText>
        </w:r>
        <w:r w:rsidR="001D649E">
          <w:rPr>
            <w:noProof/>
            <w:webHidden/>
          </w:rPr>
        </w:r>
        <w:r w:rsidR="001D649E">
          <w:rPr>
            <w:noProof/>
            <w:webHidden/>
          </w:rPr>
          <w:fldChar w:fldCharType="separate"/>
        </w:r>
        <w:r>
          <w:rPr>
            <w:noProof/>
            <w:webHidden/>
          </w:rPr>
          <w:t>31</w:t>
        </w:r>
        <w:r w:rsidR="001D649E">
          <w:rPr>
            <w:noProof/>
            <w:webHidden/>
          </w:rPr>
          <w:fldChar w:fldCharType="end"/>
        </w:r>
      </w:hyperlink>
    </w:p>
    <w:p w14:paraId="6569A8ED" w14:textId="6300D27D" w:rsidR="001D649E" w:rsidRDefault="0063156A">
      <w:pPr>
        <w:pStyle w:val="12"/>
        <w:tabs>
          <w:tab w:val="right" w:leader="dot" w:pos="10196"/>
        </w:tabs>
        <w:rPr>
          <w:rFonts w:eastAsiaTheme="minorEastAsia" w:cstheme="minorBidi"/>
          <w:b w:val="0"/>
          <w:bCs w:val="0"/>
          <w:i w:val="0"/>
          <w:iCs w:val="0"/>
          <w:noProof/>
          <w:sz w:val="22"/>
          <w:szCs w:val="22"/>
        </w:rPr>
      </w:pPr>
      <w:hyperlink w:anchor="_Toc78184059" w:history="1">
        <w:r w:rsidR="001D649E" w:rsidRPr="00287061">
          <w:rPr>
            <w:rStyle w:val="a4"/>
            <w:rFonts w:ascii="Times New Roman" w:eastAsia="MS Mincho" w:hAnsi="Times New Roman"/>
            <w:noProof/>
            <w:kern w:val="32"/>
            <w:lang w:val="x-none" w:eastAsia="x-none"/>
          </w:rPr>
          <w:t xml:space="preserve">Форма 2 АНКЕТА УЧАСТНИКА </w:t>
        </w:r>
        <w:r w:rsidR="001D649E" w:rsidRPr="00287061">
          <w:rPr>
            <w:rStyle w:val="a4"/>
            <w:rFonts w:ascii="Times New Roman" w:eastAsia="MS Mincho" w:hAnsi="Times New Roman"/>
            <w:noProof/>
            <w:kern w:val="32"/>
            <w:lang w:eastAsia="x-none"/>
          </w:rPr>
          <w:t>ЗАПРОСА ПРЕДЛОЖЕНИЙ</w:t>
        </w:r>
        <w:r w:rsidR="001D649E">
          <w:rPr>
            <w:noProof/>
            <w:webHidden/>
          </w:rPr>
          <w:tab/>
        </w:r>
        <w:r w:rsidR="001D649E">
          <w:rPr>
            <w:noProof/>
            <w:webHidden/>
          </w:rPr>
          <w:fldChar w:fldCharType="begin"/>
        </w:r>
        <w:r w:rsidR="001D649E">
          <w:rPr>
            <w:noProof/>
            <w:webHidden/>
          </w:rPr>
          <w:instrText xml:space="preserve"> PAGEREF _Toc78184059 \h </w:instrText>
        </w:r>
        <w:r w:rsidR="001D649E">
          <w:rPr>
            <w:noProof/>
            <w:webHidden/>
          </w:rPr>
        </w:r>
        <w:r w:rsidR="001D649E">
          <w:rPr>
            <w:noProof/>
            <w:webHidden/>
          </w:rPr>
          <w:fldChar w:fldCharType="separate"/>
        </w:r>
        <w:r>
          <w:rPr>
            <w:noProof/>
            <w:webHidden/>
          </w:rPr>
          <w:t>34</w:t>
        </w:r>
        <w:r w:rsidR="001D649E">
          <w:rPr>
            <w:noProof/>
            <w:webHidden/>
          </w:rPr>
          <w:fldChar w:fldCharType="end"/>
        </w:r>
      </w:hyperlink>
    </w:p>
    <w:p w14:paraId="218280EA" w14:textId="2FC5ED97" w:rsidR="001D649E" w:rsidRDefault="0063156A">
      <w:pPr>
        <w:pStyle w:val="12"/>
        <w:tabs>
          <w:tab w:val="right" w:leader="dot" w:pos="10196"/>
        </w:tabs>
        <w:rPr>
          <w:rFonts w:eastAsiaTheme="minorEastAsia" w:cstheme="minorBidi"/>
          <w:b w:val="0"/>
          <w:bCs w:val="0"/>
          <w:i w:val="0"/>
          <w:iCs w:val="0"/>
          <w:noProof/>
          <w:sz w:val="22"/>
          <w:szCs w:val="22"/>
        </w:rPr>
      </w:pPr>
      <w:hyperlink w:anchor="_Toc78184060" w:history="1">
        <w:r w:rsidR="001D649E" w:rsidRPr="00287061">
          <w:rPr>
            <w:rStyle w:val="a4"/>
            <w:rFonts w:ascii="Times New Roman" w:eastAsia="MS Mincho" w:hAnsi="Times New Roman"/>
            <w:noProof/>
            <w:kern w:val="32"/>
            <w:lang w:val="x-none" w:eastAsia="x-none"/>
          </w:rPr>
          <w:t>Форма 3 ТЕХНИКО-КОММЕРЧЕСКОЕ ПРЕДЛОЖЕНИЕ</w:t>
        </w:r>
        <w:r w:rsidR="001D649E">
          <w:rPr>
            <w:noProof/>
            <w:webHidden/>
          </w:rPr>
          <w:tab/>
        </w:r>
        <w:r w:rsidR="001D649E">
          <w:rPr>
            <w:noProof/>
            <w:webHidden/>
          </w:rPr>
          <w:fldChar w:fldCharType="begin"/>
        </w:r>
        <w:r w:rsidR="001D649E">
          <w:rPr>
            <w:noProof/>
            <w:webHidden/>
          </w:rPr>
          <w:instrText xml:space="preserve"> PAGEREF _Toc78184060 \h </w:instrText>
        </w:r>
        <w:r w:rsidR="001D649E">
          <w:rPr>
            <w:noProof/>
            <w:webHidden/>
          </w:rPr>
        </w:r>
        <w:r w:rsidR="001D649E">
          <w:rPr>
            <w:noProof/>
            <w:webHidden/>
          </w:rPr>
          <w:fldChar w:fldCharType="separate"/>
        </w:r>
        <w:r>
          <w:rPr>
            <w:noProof/>
            <w:webHidden/>
          </w:rPr>
          <w:t>36</w:t>
        </w:r>
        <w:r w:rsidR="001D649E">
          <w:rPr>
            <w:noProof/>
            <w:webHidden/>
          </w:rPr>
          <w:fldChar w:fldCharType="end"/>
        </w:r>
      </w:hyperlink>
    </w:p>
    <w:p w14:paraId="26984B4E" w14:textId="2BFD9996" w:rsidR="001D649E" w:rsidRDefault="0063156A">
      <w:pPr>
        <w:pStyle w:val="12"/>
        <w:tabs>
          <w:tab w:val="right" w:leader="dot" w:pos="10196"/>
        </w:tabs>
        <w:rPr>
          <w:rFonts w:eastAsiaTheme="minorEastAsia" w:cstheme="minorBidi"/>
          <w:b w:val="0"/>
          <w:bCs w:val="0"/>
          <w:i w:val="0"/>
          <w:iCs w:val="0"/>
          <w:noProof/>
          <w:sz w:val="22"/>
          <w:szCs w:val="22"/>
        </w:rPr>
      </w:pPr>
      <w:hyperlink w:anchor="_Toc78184061" w:history="1">
        <w:r w:rsidR="001D649E" w:rsidRPr="002870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1D649E">
          <w:rPr>
            <w:noProof/>
            <w:webHidden/>
          </w:rPr>
          <w:tab/>
        </w:r>
        <w:r w:rsidR="001D649E">
          <w:rPr>
            <w:noProof/>
            <w:webHidden/>
          </w:rPr>
          <w:fldChar w:fldCharType="begin"/>
        </w:r>
        <w:r w:rsidR="001D649E">
          <w:rPr>
            <w:noProof/>
            <w:webHidden/>
          </w:rPr>
          <w:instrText xml:space="preserve"> PAGEREF _Toc78184061 \h </w:instrText>
        </w:r>
        <w:r w:rsidR="001D649E">
          <w:rPr>
            <w:noProof/>
            <w:webHidden/>
          </w:rPr>
        </w:r>
        <w:r w:rsidR="001D649E">
          <w:rPr>
            <w:noProof/>
            <w:webHidden/>
          </w:rPr>
          <w:fldChar w:fldCharType="separate"/>
        </w:r>
        <w:r>
          <w:rPr>
            <w:noProof/>
            <w:webHidden/>
          </w:rPr>
          <w:t>38</w:t>
        </w:r>
        <w:r w:rsidR="001D649E">
          <w:rPr>
            <w:noProof/>
            <w:webHidden/>
          </w:rPr>
          <w:fldChar w:fldCharType="end"/>
        </w:r>
      </w:hyperlink>
    </w:p>
    <w:p w14:paraId="3B8DAEF3" w14:textId="1CF29C29" w:rsidR="001D649E" w:rsidRDefault="0063156A">
      <w:pPr>
        <w:pStyle w:val="12"/>
        <w:tabs>
          <w:tab w:val="right" w:leader="dot" w:pos="10196"/>
        </w:tabs>
        <w:rPr>
          <w:rFonts w:eastAsiaTheme="minorEastAsia" w:cstheme="minorBidi"/>
          <w:b w:val="0"/>
          <w:bCs w:val="0"/>
          <w:i w:val="0"/>
          <w:iCs w:val="0"/>
          <w:noProof/>
          <w:sz w:val="22"/>
          <w:szCs w:val="22"/>
        </w:rPr>
      </w:pPr>
      <w:hyperlink w:anchor="_Toc78184062" w:history="1">
        <w:r w:rsidR="001D649E" w:rsidRPr="00287061">
          <w:rPr>
            <w:rStyle w:val="a4"/>
            <w:rFonts w:ascii="Times New Roman" w:eastAsia="MS Mincho" w:hAnsi="Times New Roman"/>
            <w:noProof/>
            <w:kern w:val="32"/>
            <w:lang w:val="x-none" w:eastAsia="x-none"/>
          </w:rPr>
          <w:t xml:space="preserve">Форма </w:t>
        </w:r>
        <w:r w:rsidR="001D649E" w:rsidRPr="00287061">
          <w:rPr>
            <w:rStyle w:val="a4"/>
            <w:rFonts w:ascii="Times New Roman" w:eastAsia="MS Mincho" w:hAnsi="Times New Roman"/>
            <w:noProof/>
            <w:kern w:val="32"/>
            <w:lang w:eastAsia="x-none"/>
          </w:rPr>
          <w:t>5</w:t>
        </w:r>
        <w:r w:rsidR="001D649E" w:rsidRPr="00287061">
          <w:rPr>
            <w:rStyle w:val="a4"/>
            <w:rFonts w:eastAsia="MS Mincho"/>
            <w:noProof/>
            <w:kern w:val="32"/>
            <w:lang w:eastAsia="x-none"/>
          </w:rPr>
          <w:t xml:space="preserve"> </w:t>
        </w:r>
        <w:r w:rsidR="001D649E" w:rsidRPr="00287061">
          <w:rPr>
            <w:rStyle w:val="a4"/>
            <w:rFonts w:ascii="Times New Roman" w:eastAsia="MS Mincho" w:hAnsi="Times New Roman"/>
            <w:noProof/>
          </w:rPr>
          <w:t>СВЕДЕНИЯ ОБ ОПЫТЕ ВЫПОЛНЕНИЯ РАБОТ</w:t>
        </w:r>
        <w:r w:rsidR="001D649E">
          <w:rPr>
            <w:noProof/>
            <w:webHidden/>
          </w:rPr>
          <w:tab/>
        </w:r>
        <w:r w:rsidR="001D649E">
          <w:rPr>
            <w:noProof/>
            <w:webHidden/>
          </w:rPr>
          <w:fldChar w:fldCharType="begin"/>
        </w:r>
        <w:r w:rsidR="001D649E">
          <w:rPr>
            <w:noProof/>
            <w:webHidden/>
          </w:rPr>
          <w:instrText xml:space="preserve"> PAGEREF _Toc78184062 \h </w:instrText>
        </w:r>
        <w:r w:rsidR="001D649E">
          <w:rPr>
            <w:noProof/>
            <w:webHidden/>
          </w:rPr>
        </w:r>
        <w:r w:rsidR="001D649E">
          <w:rPr>
            <w:noProof/>
            <w:webHidden/>
          </w:rPr>
          <w:fldChar w:fldCharType="separate"/>
        </w:r>
        <w:r>
          <w:rPr>
            <w:noProof/>
            <w:webHidden/>
          </w:rPr>
          <w:t>39</w:t>
        </w:r>
        <w:r w:rsidR="001D649E">
          <w:rPr>
            <w:noProof/>
            <w:webHidden/>
          </w:rPr>
          <w:fldChar w:fldCharType="end"/>
        </w:r>
      </w:hyperlink>
    </w:p>
    <w:p w14:paraId="457D8249" w14:textId="7CCDD297" w:rsidR="001D649E" w:rsidRDefault="0063156A">
      <w:pPr>
        <w:pStyle w:val="12"/>
        <w:tabs>
          <w:tab w:val="right" w:leader="dot" w:pos="10196"/>
        </w:tabs>
        <w:rPr>
          <w:rFonts w:eastAsiaTheme="minorEastAsia" w:cstheme="minorBidi"/>
          <w:b w:val="0"/>
          <w:bCs w:val="0"/>
          <w:i w:val="0"/>
          <w:iCs w:val="0"/>
          <w:noProof/>
          <w:sz w:val="22"/>
          <w:szCs w:val="22"/>
        </w:rPr>
      </w:pPr>
      <w:hyperlink w:anchor="_Toc78184063" w:history="1">
        <w:r w:rsidR="001D649E" w:rsidRPr="00287061">
          <w:rPr>
            <w:rStyle w:val="a4"/>
            <w:rFonts w:ascii="Times New Roman" w:eastAsia="MS Mincho" w:hAnsi="Times New Roman"/>
            <w:noProof/>
            <w:kern w:val="32"/>
            <w:lang w:val="x-none" w:eastAsia="x-none"/>
          </w:rPr>
          <w:t xml:space="preserve">РАЗДЕЛ IV. </w:t>
        </w:r>
        <w:r w:rsidR="001D649E" w:rsidRPr="00287061">
          <w:rPr>
            <w:rStyle w:val="a4"/>
            <w:rFonts w:ascii="Times New Roman" w:eastAsia="MS Mincho" w:hAnsi="Times New Roman"/>
            <w:noProof/>
            <w:kern w:val="32"/>
            <w:lang w:eastAsia="x-none"/>
          </w:rPr>
          <w:t>ТЕХНИЧЕСКОЕ ЗАДАНИЕ</w:t>
        </w:r>
        <w:r w:rsidR="001D649E">
          <w:rPr>
            <w:noProof/>
            <w:webHidden/>
          </w:rPr>
          <w:tab/>
        </w:r>
        <w:r w:rsidR="001D649E">
          <w:rPr>
            <w:noProof/>
            <w:webHidden/>
          </w:rPr>
          <w:fldChar w:fldCharType="begin"/>
        </w:r>
        <w:r w:rsidR="001D649E">
          <w:rPr>
            <w:noProof/>
            <w:webHidden/>
          </w:rPr>
          <w:instrText xml:space="preserve"> PAGEREF _Toc78184063 \h </w:instrText>
        </w:r>
        <w:r w:rsidR="001D649E">
          <w:rPr>
            <w:noProof/>
            <w:webHidden/>
          </w:rPr>
        </w:r>
        <w:r w:rsidR="001D649E">
          <w:rPr>
            <w:noProof/>
            <w:webHidden/>
          </w:rPr>
          <w:fldChar w:fldCharType="separate"/>
        </w:r>
        <w:r>
          <w:rPr>
            <w:noProof/>
            <w:webHidden/>
          </w:rPr>
          <w:t>40</w:t>
        </w:r>
        <w:r w:rsidR="001D649E">
          <w:rPr>
            <w:noProof/>
            <w:webHidden/>
          </w:rPr>
          <w:fldChar w:fldCharType="end"/>
        </w:r>
      </w:hyperlink>
    </w:p>
    <w:p w14:paraId="7AFBF478" w14:textId="5D6B5426" w:rsidR="001D649E" w:rsidRDefault="0063156A">
      <w:pPr>
        <w:pStyle w:val="12"/>
        <w:tabs>
          <w:tab w:val="right" w:leader="dot" w:pos="10196"/>
        </w:tabs>
        <w:rPr>
          <w:rFonts w:eastAsiaTheme="minorEastAsia" w:cstheme="minorBidi"/>
          <w:b w:val="0"/>
          <w:bCs w:val="0"/>
          <w:i w:val="0"/>
          <w:iCs w:val="0"/>
          <w:noProof/>
          <w:sz w:val="22"/>
          <w:szCs w:val="22"/>
        </w:rPr>
      </w:pPr>
      <w:hyperlink w:anchor="_Toc78184064" w:history="1">
        <w:r w:rsidR="001D649E" w:rsidRPr="00287061">
          <w:rPr>
            <w:rStyle w:val="a4"/>
            <w:rFonts w:ascii="Times New Roman" w:eastAsia="MS Mincho" w:hAnsi="Times New Roman"/>
            <w:noProof/>
            <w:kern w:val="32"/>
            <w:lang w:val="x-none" w:eastAsia="x-none"/>
          </w:rPr>
          <w:t xml:space="preserve">РАЗДЕЛ V. </w:t>
        </w:r>
        <w:r w:rsidR="001D649E" w:rsidRPr="00287061">
          <w:rPr>
            <w:rStyle w:val="a4"/>
            <w:rFonts w:ascii="Times New Roman" w:eastAsia="MS Mincho" w:hAnsi="Times New Roman"/>
            <w:noProof/>
            <w:kern w:val="32"/>
            <w:lang w:eastAsia="x-none"/>
          </w:rPr>
          <w:t>ПРОЕКТ ДОГОВОРА</w:t>
        </w:r>
        <w:r w:rsidR="001D649E">
          <w:rPr>
            <w:noProof/>
            <w:webHidden/>
          </w:rPr>
          <w:tab/>
        </w:r>
        <w:r w:rsidR="001D649E">
          <w:rPr>
            <w:noProof/>
            <w:webHidden/>
          </w:rPr>
          <w:fldChar w:fldCharType="begin"/>
        </w:r>
        <w:r w:rsidR="001D649E">
          <w:rPr>
            <w:noProof/>
            <w:webHidden/>
          </w:rPr>
          <w:instrText xml:space="preserve"> PAGEREF _Toc78184064 \h </w:instrText>
        </w:r>
        <w:r w:rsidR="001D649E">
          <w:rPr>
            <w:noProof/>
            <w:webHidden/>
          </w:rPr>
        </w:r>
        <w:r w:rsidR="001D649E">
          <w:rPr>
            <w:noProof/>
            <w:webHidden/>
          </w:rPr>
          <w:fldChar w:fldCharType="separate"/>
        </w:r>
        <w:r>
          <w:rPr>
            <w:noProof/>
            <w:webHidden/>
          </w:rPr>
          <w:t>43</w:t>
        </w:r>
        <w:r w:rsidR="001D649E">
          <w:rPr>
            <w:noProof/>
            <w:webHidden/>
          </w:rPr>
          <w:fldChar w:fldCharType="end"/>
        </w:r>
      </w:hyperlink>
    </w:p>
    <w:p w14:paraId="2EDEAA83" w14:textId="7400BC48" w:rsidR="001D649E" w:rsidRDefault="0063156A">
      <w:pPr>
        <w:pStyle w:val="12"/>
        <w:tabs>
          <w:tab w:val="right" w:leader="dot" w:pos="10196"/>
        </w:tabs>
        <w:rPr>
          <w:rFonts w:eastAsiaTheme="minorEastAsia" w:cstheme="minorBidi"/>
          <w:b w:val="0"/>
          <w:bCs w:val="0"/>
          <w:i w:val="0"/>
          <w:iCs w:val="0"/>
          <w:noProof/>
          <w:sz w:val="22"/>
          <w:szCs w:val="22"/>
        </w:rPr>
      </w:pPr>
      <w:hyperlink w:anchor="_Toc78184065" w:history="1">
        <w:r w:rsidR="001D649E" w:rsidRPr="00287061">
          <w:rPr>
            <w:rStyle w:val="a4"/>
            <w:noProof/>
            <w:kern w:val="1"/>
            <w:lang w:eastAsia="zh-CN"/>
          </w:rPr>
          <w:t>Проект договора представлен в отдельном файле «Проект договора»</w:t>
        </w:r>
        <w:r w:rsidR="001D649E">
          <w:rPr>
            <w:noProof/>
            <w:webHidden/>
          </w:rPr>
          <w:tab/>
        </w:r>
        <w:r w:rsidR="001D649E">
          <w:rPr>
            <w:noProof/>
            <w:webHidden/>
          </w:rPr>
          <w:fldChar w:fldCharType="begin"/>
        </w:r>
        <w:r w:rsidR="001D649E">
          <w:rPr>
            <w:noProof/>
            <w:webHidden/>
          </w:rPr>
          <w:instrText xml:space="preserve"> PAGEREF _Toc78184065 \h </w:instrText>
        </w:r>
        <w:r w:rsidR="001D649E">
          <w:rPr>
            <w:noProof/>
            <w:webHidden/>
          </w:rPr>
        </w:r>
        <w:r w:rsidR="001D649E">
          <w:rPr>
            <w:noProof/>
            <w:webHidden/>
          </w:rPr>
          <w:fldChar w:fldCharType="separate"/>
        </w:r>
        <w:r>
          <w:rPr>
            <w:noProof/>
            <w:webHidden/>
          </w:rPr>
          <w:t>43</w:t>
        </w:r>
        <w:r w:rsidR="001D649E">
          <w:rPr>
            <w:noProof/>
            <w:webHidden/>
          </w:rPr>
          <w:fldChar w:fldCharType="end"/>
        </w:r>
      </w:hyperlink>
    </w:p>
    <w:p w14:paraId="2F403470" w14:textId="5E6B158C" w:rsidR="001D649E" w:rsidRDefault="0063156A">
      <w:pPr>
        <w:pStyle w:val="12"/>
        <w:tabs>
          <w:tab w:val="right" w:leader="dot" w:pos="10196"/>
        </w:tabs>
        <w:rPr>
          <w:rFonts w:eastAsiaTheme="minorEastAsia" w:cstheme="minorBidi"/>
          <w:b w:val="0"/>
          <w:bCs w:val="0"/>
          <w:i w:val="0"/>
          <w:iCs w:val="0"/>
          <w:noProof/>
          <w:sz w:val="22"/>
          <w:szCs w:val="22"/>
        </w:rPr>
      </w:pPr>
      <w:hyperlink w:anchor="_Toc78184066" w:history="1">
        <w:r w:rsidR="001D649E" w:rsidRPr="00287061">
          <w:rPr>
            <w:rStyle w:val="a4"/>
            <w:rFonts w:ascii="Times New Roman" w:eastAsia="MS Mincho" w:hAnsi="Times New Roman"/>
            <w:noProof/>
            <w:kern w:val="32"/>
            <w:lang w:val="x-none" w:eastAsia="x-none"/>
          </w:rPr>
          <w:t>РАЗДЕЛ V</w:t>
        </w:r>
        <w:r w:rsidR="001D649E" w:rsidRPr="00287061">
          <w:rPr>
            <w:rStyle w:val="a4"/>
            <w:rFonts w:ascii="Times New Roman" w:eastAsia="MS Mincho" w:hAnsi="Times New Roman"/>
            <w:noProof/>
            <w:kern w:val="32"/>
            <w:lang w:val="en-US" w:eastAsia="x-none"/>
          </w:rPr>
          <w:t>I</w:t>
        </w:r>
        <w:r w:rsidR="001D649E" w:rsidRPr="00287061">
          <w:rPr>
            <w:rStyle w:val="a4"/>
            <w:rFonts w:ascii="Times New Roman" w:eastAsia="MS Mincho" w:hAnsi="Times New Roman"/>
            <w:noProof/>
            <w:kern w:val="32"/>
            <w:lang w:val="x-none" w:eastAsia="x-none"/>
          </w:rPr>
          <w:t xml:space="preserve">. </w:t>
        </w:r>
        <w:r w:rsidR="001D649E" w:rsidRPr="00287061">
          <w:rPr>
            <w:rStyle w:val="a4"/>
            <w:rFonts w:ascii="Times New Roman" w:eastAsia="MS Mincho" w:hAnsi="Times New Roman"/>
            <w:noProof/>
            <w:kern w:val="32"/>
            <w:lang w:eastAsia="x-none"/>
          </w:rPr>
          <w:t>КРИТЕРИИ И ПОРЯДОК ОЦЕНКИ ЗАЯВОК</w:t>
        </w:r>
        <w:r w:rsidR="001D649E">
          <w:rPr>
            <w:noProof/>
            <w:webHidden/>
          </w:rPr>
          <w:tab/>
        </w:r>
        <w:r w:rsidR="001D649E">
          <w:rPr>
            <w:noProof/>
            <w:webHidden/>
          </w:rPr>
          <w:fldChar w:fldCharType="begin"/>
        </w:r>
        <w:r w:rsidR="001D649E">
          <w:rPr>
            <w:noProof/>
            <w:webHidden/>
          </w:rPr>
          <w:instrText xml:space="preserve"> PAGEREF _Toc78184066 \h </w:instrText>
        </w:r>
        <w:r w:rsidR="001D649E">
          <w:rPr>
            <w:noProof/>
            <w:webHidden/>
          </w:rPr>
        </w:r>
        <w:r w:rsidR="001D649E">
          <w:rPr>
            <w:noProof/>
            <w:webHidden/>
          </w:rPr>
          <w:fldChar w:fldCharType="separate"/>
        </w:r>
        <w:r>
          <w:rPr>
            <w:noProof/>
            <w:webHidden/>
          </w:rPr>
          <w:t>44</w:t>
        </w:r>
        <w:r w:rsidR="001D649E">
          <w:rPr>
            <w:noProof/>
            <w:webHidden/>
          </w:rPr>
          <w:fldChar w:fldCharType="end"/>
        </w:r>
      </w:hyperlink>
    </w:p>
    <w:p w14:paraId="26E76ED7" w14:textId="56C80C0F"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8184016"/>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D7FF950"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8184017"/>
      <w:r w:rsidRPr="00C86996">
        <w:rPr>
          <w:b/>
          <w:sz w:val="28"/>
          <w:lang w:eastAsia="x-none"/>
        </w:rPr>
        <w:t>Термины и определения</w:t>
      </w:r>
      <w:bookmarkEnd w:id="6"/>
      <w:bookmarkEnd w:id="7"/>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D6C51B" w14:textId="743810F4"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3156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66FF22B4"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3156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b/>
          </w:rPr>
          <w:t>Положение</w:t>
        </w:r>
        <w:r>
          <w:rPr>
            <w:rStyle w:val="a4"/>
            <w:b/>
          </w:rPr>
          <w:t>м</w:t>
        </w:r>
        <w:r w:rsidRPr="00733E33">
          <w:rPr>
            <w:rStyle w:val="a4"/>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63156A" w:rsidP="00AD2A1A">
      <w:pPr>
        <w:ind w:firstLine="709"/>
        <w:jc w:val="both"/>
      </w:pPr>
      <w:hyperlink r:id="rId15" w:history="1">
        <w:r w:rsidR="00AD2A1A" w:rsidRPr="00733E33">
          <w:rPr>
            <w:rStyle w:val="a4"/>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4"/>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7FFC6089"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3156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8184018"/>
      <w:r w:rsidRPr="00C86996">
        <w:rPr>
          <w:b/>
          <w:sz w:val="28"/>
          <w:lang w:eastAsia="x-none"/>
        </w:rPr>
        <w:lastRenderedPageBreak/>
        <w:t>ОБЩИЕ ПОЛОЖЕНИЯ</w:t>
      </w:r>
      <w:bookmarkEnd w:id="10"/>
      <w:bookmarkEnd w:id="11"/>
      <w:bookmarkEnd w:id="12"/>
    </w:p>
    <w:p w14:paraId="0C8EBBF7" w14:textId="77777777" w:rsidR="00AD2A1A" w:rsidRPr="00D55626"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8184019"/>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ACDA84E" w14:textId="6081F151"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9"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3156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3156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bookmarkEnd w:id="19"/>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20"/>
    </w:p>
    <w:p w14:paraId="12CFE14D" w14:textId="2D921A08"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3156A">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rPr>
          <w:bCs/>
        </w:rPr>
        <w:t>документации.</w:t>
      </w:r>
      <w:bookmarkEnd w:id="21"/>
    </w:p>
    <w:p w14:paraId="4C031173" w14:textId="77777777" w:rsidR="00AD2A1A" w:rsidRPr="000716ED"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8184020"/>
      <w:r w:rsidRPr="000716ED">
        <w:rPr>
          <w:b/>
        </w:rPr>
        <w:t>Правовая основа закупки</w:t>
      </w:r>
      <w:bookmarkEnd w:id="16"/>
      <w:bookmarkEnd w:id="17"/>
      <w:bookmarkEnd w:id="22"/>
      <w:bookmarkEnd w:id="23"/>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4"/>
          </w:rPr>
          <w:t>Положением о закупках</w:t>
        </w:r>
      </w:hyperlink>
      <w:r w:rsidRPr="000716ED">
        <w:rPr>
          <w:bCs/>
        </w:rPr>
        <w:t>.</w:t>
      </w:r>
    </w:p>
    <w:bookmarkEnd w:id="18"/>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8184021"/>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8184022"/>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7BF8601D" w14:textId="77777777" w:rsidR="00AD2A1A" w:rsidRPr="00E504BE" w:rsidRDefault="00AD2A1A" w:rsidP="00AD2A1A">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8184023"/>
      <w:r>
        <w:rPr>
          <w:b/>
        </w:rPr>
        <w:t>Участ</w:t>
      </w:r>
      <w:bookmarkEnd w:id="37"/>
      <w:bookmarkEnd w:id="38"/>
      <w:bookmarkEnd w:id="39"/>
      <w:bookmarkEnd w:id="41"/>
      <w:r>
        <w:rPr>
          <w:b/>
        </w:rPr>
        <w:t>ие в закупке</w:t>
      </w:r>
      <w:bookmarkEnd w:id="42"/>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30586AD6" w14:textId="77777777" w:rsidR="00AD2A1A" w:rsidRPr="00E504BE"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8184024"/>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B075C92" w14:textId="08823794"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3156A">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3156A">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74773C28" w14:textId="350B6B3F"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2"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3156A">
        <w:rPr>
          <w:bCs/>
        </w:rPr>
        <w:t>12</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8184025"/>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27B572F4"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3156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8184026"/>
      <w:r w:rsidRPr="00A937B6">
        <w:rPr>
          <w:b/>
        </w:rPr>
        <w:lastRenderedPageBreak/>
        <w:t xml:space="preserve">Расходы на участие в </w:t>
      </w:r>
      <w:bookmarkEnd w:id="57"/>
      <w:r>
        <w:rPr>
          <w:b/>
        </w:rPr>
        <w:t>закупке</w:t>
      </w:r>
      <w:bookmarkEnd w:id="58"/>
      <w:bookmarkEnd w:id="59"/>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8184027"/>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7717CD08" w14:textId="77777777" w:rsidR="00AD2A1A" w:rsidRPr="00A937B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8184028"/>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017DCF39"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4"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63156A">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bookmarkEnd w:id="64"/>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787D4F0" w14:textId="17B0E8B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3156A">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8184029"/>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8"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184030"/>
      <w:r w:rsidRPr="007C03A3">
        <w:rPr>
          <w:b/>
        </w:rPr>
        <w:t xml:space="preserve">Порядок отмены </w:t>
      </w:r>
      <w:bookmarkEnd w:id="69"/>
      <w:r>
        <w:rPr>
          <w:b/>
        </w:rPr>
        <w:t>закупки</w:t>
      </w:r>
      <w:bookmarkEnd w:id="70"/>
      <w:bookmarkEnd w:id="71"/>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3D02775B"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3156A">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8184031"/>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0A7277B" w14:textId="77777777" w:rsidR="00AD2A1A" w:rsidRPr="009E6B7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8184032"/>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452A52E" w14:textId="77777777" w:rsidR="00AD2A1A" w:rsidRPr="004F7E72"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8184033"/>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622"/>
      <w:bookmarkStart w:id="94" w:name="_Toc78184034"/>
      <w:r>
        <w:rPr>
          <w:b/>
        </w:rPr>
        <w:t>Валюта з</w:t>
      </w:r>
      <w:r w:rsidRPr="0079299A">
        <w:rPr>
          <w:b/>
        </w:rPr>
        <w:t xml:space="preserve">аявки на участие в </w:t>
      </w:r>
      <w:bookmarkEnd w:id="91"/>
      <w:r>
        <w:rPr>
          <w:b/>
        </w:rPr>
        <w:t>закупке</w:t>
      </w:r>
      <w:bookmarkEnd w:id="92"/>
      <w:bookmarkEnd w:id="93"/>
      <w:bookmarkEnd w:id="94"/>
    </w:p>
    <w:p w14:paraId="79E26977" w14:textId="60ED27A9"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3156A">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4"/>
            <w:bCs/>
            <w:lang w:val="en-US"/>
          </w:rPr>
          <w:t>II</w:t>
        </w:r>
        <w:r w:rsidRPr="003834D9">
          <w:rPr>
            <w:rStyle w:val="a4"/>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8184035"/>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C150A57" w14:textId="6E0DAB88"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3156A">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3E3A727D" w14:textId="7E6880A4"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3156A">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531"/>
      <w:bookmarkStart w:id="102" w:name="_Toc78184036"/>
      <w:bookmarkStart w:id="103" w:name="_Hlk528068221"/>
      <w:r w:rsidRPr="00D65A01">
        <w:rPr>
          <w:b/>
        </w:rPr>
        <w:t>Требования к ценовому предложению</w:t>
      </w:r>
      <w:bookmarkEnd w:id="99"/>
      <w:bookmarkEnd w:id="100"/>
      <w:bookmarkEnd w:id="101"/>
      <w:bookmarkEnd w:id="102"/>
    </w:p>
    <w:bookmarkEnd w:id="103"/>
    <w:p w14:paraId="581DA387" w14:textId="721B923B"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3156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0EEFAD3D"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3156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bCs/>
          </w:rPr>
          <w:t>Ф</w:t>
        </w:r>
        <w:r>
          <w:rPr>
            <w:rStyle w:val="a4"/>
            <w:bCs/>
          </w:rPr>
          <w:t>ормой</w:t>
        </w:r>
        <w:r w:rsidRPr="006A1041">
          <w:rPr>
            <w:rStyle w:val="a4"/>
            <w:bCs/>
          </w:rPr>
          <w:t xml:space="preserve"> 3 раздела III «ФОРМЫ ДЛЯ ЗАПОЛНЕНИЯ УЧАСТНИКАМИ ЗАКУПКИ»</w:t>
        </w:r>
      </w:hyperlink>
      <w:r w:rsidRPr="0038193E">
        <w:rPr>
          <w:rStyle w:val="a4"/>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8184037"/>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8184038"/>
      <w:bookmarkEnd w:id="40"/>
      <w:r w:rsidRPr="006542E8">
        <w:rPr>
          <w:b/>
          <w:sz w:val="28"/>
          <w:lang w:eastAsia="x-none"/>
        </w:rPr>
        <w:t>ПОРЯДОК ПОДАЧИ ЗАЯВОК</w:t>
      </w:r>
      <w:bookmarkEnd w:id="105"/>
      <w:bookmarkEnd w:id="106"/>
      <w:bookmarkEnd w:id="107"/>
    </w:p>
    <w:p w14:paraId="47182331" w14:textId="77777777" w:rsidR="00AD2A1A" w:rsidRPr="006542E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697"/>
      <w:bookmarkStart w:id="111" w:name="_Toc78184039"/>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3"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3"/>
    </w:p>
    <w:p w14:paraId="34E4D36A" w14:textId="73922498"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3156A">
        <w:rPr>
          <w:bCs/>
        </w:rPr>
        <w:t>19</w:t>
      </w:r>
      <w:r>
        <w:rPr>
          <w:bCs/>
        </w:rPr>
        <w:fldChar w:fldCharType="end"/>
      </w:r>
      <w:r>
        <w:rPr>
          <w:bCs/>
        </w:rPr>
        <w:t xml:space="preserve"> </w:t>
      </w:r>
      <w:r w:rsidRPr="00A046BD">
        <w:rPr>
          <w:bCs/>
        </w:rPr>
        <w:t>раздела </w:t>
      </w:r>
      <w:hyperlink w:anchor="_Форма_1_ЗАЯВКА"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4"/>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442C791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3156A">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544"/>
      <w:bookmarkStart w:id="118" w:name="_Toc78184040"/>
      <w:r>
        <w:rPr>
          <w:b/>
        </w:rPr>
        <w:lastRenderedPageBreak/>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A0AEF16" w14:textId="6182B993"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3156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3156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41EC45D2"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3156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4"/>
            <w:rFonts w:eastAsia="Calibri"/>
            <w:iCs/>
            <w:lang w:eastAsia="en-US"/>
          </w:rPr>
          <w:t>https://www.bashtel.ru/zakupki/informatsiya/</w:t>
        </w:r>
      </w:hyperlink>
      <w:r>
        <w:rPr>
          <w:rStyle w:val="a4"/>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81E08B" w14:textId="77777777" w:rsidR="00AD2A1A" w:rsidRPr="00DC63F1" w:rsidRDefault="00AD2A1A" w:rsidP="00AD2A1A">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37D3DCCE"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3156A">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8184041"/>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8184042"/>
      <w:r>
        <w:rPr>
          <w:b/>
        </w:rPr>
        <w:t>Особенности подачи и рассмотрения заявки, содержащей альтернативные предложения</w:t>
      </w:r>
      <w:bookmarkEnd w:id="123"/>
    </w:p>
    <w:p w14:paraId="44639373" w14:textId="5CCFF741"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4"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3156A">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3156A">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w:t>
      </w:r>
      <w:bookmarkEnd w:id="124"/>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8184043"/>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24E84B90"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8184044"/>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EA79446" w14:textId="00102A6B" w:rsidR="00AD2A1A" w:rsidRDefault="00AD2A1A" w:rsidP="00AD2A1A">
      <w:pPr>
        <w:numPr>
          <w:ilvl w:val="2"/>
          <w:numId w:val="4"/>
        </w:numPr>
        <w:tabs>
          <w:tab w:val="num" w:pos="960"/>
        </w:tabs>
        <w:overflowPunct w:val="0"/>
        <w:autoSpaceDE w:val="0"/>
        <w:autoSpaceDN w:val="0"/>
        <w:adjustRightInd w:val="0"/>
        <w:ind w:left="0" w:firstLine="709"/>
        <w:jc w:val="both"/>
      </w:pPr>
      <w:bookmarkStart w:id="135" w:name="_Ref57202707"/>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3156A">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5"/>
    </w:p>
    <w:p w14:paraId="7DF02DC6" w14:textId="77777777" w:rsidR="00AD2A1A" w:rsidRDefault="00AD2A1A" w:rsidP="00AD2A1A">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39"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15C07E8A" w14:textId="77777777" w:rsidR="00AD2A1A" w:rsidRPr="00A918A3"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8"/>
      <w:bookmarkEnd w:id="140"/>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2"/>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4DBCB41" w14:textId="096D7649" w:rsidR="00AD2A1A" w:rsidRPr="003D5482"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3156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3F114405" w14:textId="03FC7061"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63156A">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3156A">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78184045"/>
      <w:r>
        <w:rPr>
          <w:b/>
        </w:rPr>
        <w:t>Порядок оценки и сопоставления заявок</w:t>
      </w:r>
      <w:r w:rsidRPr="000114D8">
        <w:rPr>
          <w:b/>
        </w:rPr>
        <w:t xml:space="preserve"> на участие в </w:t>
      </w:r>
      <w:r>
        <w:rPr>
          <w:b/>
        </w:rPr>
        <w:t>закупке</w:t>
      </w:r>
      <w:bookmarkEnd w:id="147"/>
      <w:bookmarkEnd w:id="148"/>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7202767"/>
      <w:bookmarkStart w:id="151" w:name="_Toc78184046"/>
      <w:r>
        <w:rPr>
          <w:b/>
        </w:rPr>
        <w:t>Порядок проведения переторжки</w:t>
      </w:r>
      <w:bookmarkEnd w:id="149"/>
      <w:bookmarkEnd w:id="150"/>
      <w:bookmarkEnd w:id="151"/>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0C945448"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63156A">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4"/>
            <w:bCs/>
            <w:lang w:val="en-US"/>
          </w:rPr>
          <w:t>II</w:t>
        </w:r>
        <w:r w:rsidRPr="0026736E">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78184047"/>
      <w:r>
        <w:rPr>
          <w:b/>
        </w:rPr>
        <w:t>Порядок определения победителя закупки, подведения итогов закупки</w:t>
      </w:r>
      <w:bookmarkEnd w:id="152"/>
      <w:bookmarkEnd w:id="153"/>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8184048"/>
      <w:bookmarkEnd w:id="136"/>
      <w:bookmarkEnd w:id="137"/>
      <w:r w:rsidRPr="00DC63F1">
        <w:rPr>
          <w:b/>
        </w:rPr>
        <w:t>Преддоговорные переговоры</w:t>
      </w:r>
      <w:bookmarkEnd w:id="154"/>
      <w:bookmarkEnd w:id="155"/>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7BE98A36"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3156A">
        <w:t>7.5.2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818404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9ADDBDD"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8184050"/>
      <w:r>
        <w:rPr>
          <w:b/>
        </w:rPr>
        <w:t>Порядок заключения договора</w:t>
      </w:r>
      <w:bookmarkEnd w:id="163"/>
      <w:bookmarkEnd w:id="164"/>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bCs/>
            <w:lang w:val="en-US"/>
          </w:rPr>
          <w:t>V</w:t>
        </w:r>
        <w:r w:rsidRPr="00DE4197">
          <w:rPr>
            <w:rStyle w:val="a4"/>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0FBCF37B" w14:textId="3F81B366"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63156A">
        <w:t>8.1.2</w:t>
      </w:r>
      <w:r>
        <w:fldChar w:fldCharType="end"/>
      </w:r>
      <w:r>
        <w:t xml:space="preserve"> настоящего раздела, могут быть увеличены в следующих случаях:</w:t>
      </w:r>
      <w:bookmarkEnd w:id="168"/>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499308D7"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3156A">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45DDF69F" w14:textId="77777777" w:rsidR="00AD2A1A" w:rsidRDefault="00AD2A1A" w:rsidP="00AD2A1A">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6F4AFEA3" w14:textId="6E2CB598" w:rsidR="00AD2A1A" w:rsidRDefault="00AD2A1A" w:rsidP="00AD2A1A">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3156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3156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3156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B179AFE" w14:textId="77777777" w:rsidR="00AD2A1A" w:rsidRDefault="00AD2A1A" w:rsidP="00AD2A1A">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53087880"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3156A">
        <w:t>8.1.8</w:t>
      </w:r>
      <w:r>
        <w:fldChar w:fldCharType="end"/>
      </w:r>
      <w:r>
        <w:t xml:space="preserve"> настоящего раздела, и направляет на подписание Заказчику.</w:t>
      </w:r>
    </w:p>
    <w:p w14:paraId="52189C7A" w14:textId="31841745"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3156A">
        <w:t>8.1.8</w:t>
      </w:r>
      <w:r>
        <w:fldChar w:fldCharType="end"/>
      </w:r>
      <w:r>
        <w:t xml:space="preserve"> настоящего раздела, Заказчик подписывает договор и направляет участнику. </w:t>
      </w:r>
    </w:p>
    <w:p w14:paraId="1537E3F7" w14:textId="70760B95"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3156A">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bCs/>
            <w:lang w:val="en-US"/>
          </w:rPr>
          <w:t>II</w:t>
        </w:r>
        <w:r w:rsidRPr="00DE4197">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1C3146E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818405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19ACD1D0"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3156A">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3156A">
        <w:rPr>
          <w:spacing w:val="-6"/>
        </w:rPr>
        <w:t>8.1.13</w:t>
      </w:r>
      <w:r>
        <w:rPr>
          <w:spacing w:val="-6"/>
        </w:rPr>
        <w:fldChar w:fldCharType="end"/>
      </w:r>
      <w:r>
        <w:rPr>
          <w:spacing w:val="-6"/>
        </w:rPr>
        <w:t xml:space="preserve"> настоящей документации.</w:t>
      </w:r>
    </w:p>
    <w:p w14:paraId="214AED8D" w14:textId="2E4008D6"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3156A">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Ref57202581"/>
      <w:bookmarkStart w:id="179" w:name="_Toc78184052"/>
      <w:r w:rsidRPr="00745655">
        <w:rPr>
          <w:b/>
        </w:rPr>
        <w:lastRenderedPageBreak/>
        <w:t>Антидемпинговые меры</w:t>
      </w:r>
      <w:bookmarkEnd w:id="175"/>
      <w:bookmarkEnd w:id="176"/>
      <w:bookmarkEnd w:id="177"/>
      <w:bookmarkEnd w:id="178"/>
      <w:bookmarkEnd w:id="179"/>
      <w:r w:rsidRPr="00745655">
        <w:rPr>
          <w:b/>
        </w:rPr>
        <w:t xml:space="preserve"> </w:t>
      </w:r>
    </w:p>
    <w:p w14:paraId="45B0A6F0" w14:textId="01A76E19"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63156A">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4"/>
            <w:bCs/>
            <w:lang w:val="en-US"/>
          </w:rPr>
          <w:t>II</w:t>
        </w:r>
        <w:r w:rsidRPr="00C95F5F">
          <w:rPr>
            <w:rStyle w:val="a4"/>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63156A">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0"/>
    </w:p>
    <w:p w14:paraId="2501222D"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8184053"/>
      <w:r>
        <w:rPr>
          <w:b/>
        </w:rPr>
        <w:t>Обеспечение исполнения договора</w:t>
      </w:r>
      <w:bookmarkEnd w:id="181"/>
      <w:bookmarkEnd w:id="182"/>
      <w:bookmarkEnd w:id="183"/>
    </w:p>
    <w:p w14:paraId="3788DBC9" w14:textId="58F82BF1"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6464B00D"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3156A">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rsidRPr="00872B5C">
        <w:t>.</w:t>
      </w:r>
      <w:bookmarkEnd w:id="184"/>
      <w:r w:rsidRPr="00872B5C">
        <w:t xml:space="preserve"> </w:t>
      </w:r>
    </w:p>
    <w:p w14:paraId="60BA7740" w14:textId="1B69AABF"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6C7DC9E8" w14:textId="79ACF5C4"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165BC930"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3156A">
        <w:t>8.4.2</w:t>
      </w:r>
      <w:r>
        <w:fldChar w:fldCharType="end"/>
      </w:r>
      <w:r>
        <w:t xml:space="preserve"> – п. </w:t>
      </w:r>
      <w:r>
        <w:fldChar w:fldCharType="begin"/>
      </w:r>
      <w:r>
        <w:instrText xml:space="preserve"> REF _Ref55322706 \r \h </w:instrText>
      </w:r>
      <w:r>
        <w:fldChar w:fldCharType="separate"/>
      </w:r>
      <w:r w:rsidR="0063156A">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3156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4"/>
            <w:rFonts w:eastAsia="Calibri"/>
            <w:iCs/>
            <w:lang w:eastAsia="en-US"/>
          </w:rPr>
          <w:t>https://www.bashtel.ru/zakupki/informatsiya/</w:t>
        </w:r>
      </w:hyperlink>
      <w:r w:rsidRPr="008B2AA8">
        <w:rPr>
          <w:rStyle w:val="a4"/>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818405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t>неподписание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2CE890FE"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3156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8184055"/>
      <w:r w:rsidRPr="00B33F08">
        <w:rPr>
          <w:b/>
        </w:rPr>
        <w:t>Каналы связи, по которым можно сообщить о фактах злоупотребления при проведении закупки</w:t>
      </w:r>
      <w:bookmarkEnd w:id="190"/>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1"/>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8184056"/>
      <w:bookmarkEnd w:id="129"/>
      <w:bookmarkEnd w:id="130"/>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2"/>
      <w:bookmarkEnd w:id="193"/>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4" w:name="_2.1._Общие_сведения"/>
            <w:bookmarkEnd w:id="194"/>
            <w:r w:rsidRPr="00327CC8">
              <w:rPr>
                <w:b/>
                <w:sz w:val="22"/>
                <w:szCs w:val="22"/>
              </w:rPr>
              <w:t>№</w:t>
            </w:r>
          </w:p>
          <w:p w14:paraId="6EA6785C" w14:textId="77777777" w:rsidR="00AD2A1A" w:rsidRPr="00327CC8" w:rsidRDefault="00AD2A1A" w:rsidP="007531A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902E2A"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663D1D" w:rsidRDefault="00AD2A1A" w:rsidP="007531AD">
            <w:pPr>
              <w:autoSpaceDE w:val="0"/>
              <w:autoSpaceDN w:val="0"/>
              <w:adjustRightInd w:val="0"/>
              <w:jc w:val="both"/>
              <w:rPr>
                <w:rFonts w:eastAsia="Calibri"/>
                <w:bCs/>
                <w:color w:val="000000"/>
                <w:sz w:val="10"/>
                <w:szCs w:val="10"/>
              </w:rPr>
            </w:pPr>
            <w:r w:rsidRPr="00663D1D">
              <w:rPr>
                <w:rFonts w:eastAsia="Calibri"/>
                <w:bCs/>
                <w:color w:val="000000"/>
              </w:rPr>
              <w:t xml:space="preserve">Публичное акционерное общество «Башинформсвязь» (ПАО «Башинформсвязь»), </w:t>
            </w:r>
          </w:p>
          <w:p w14:paraId="486516E4" w14:textId="77777777" w:rsidR="00AD2A1A" w:rsidRPr="00663D1D" w:rsidRDefault="00AD2A1A" w:rsidP="007531AD">
            <w:pPr>
              <w:autoSpaceDE w:val="0"/>
              <w:autoSpaceDN w:val="0"/>
              <w:adjustRightInd w:val="0"/>
              <w:jc w:val="both"/>
              <w:rPr>
                <w:rFonts w:eastAsia="Calibri"/>
                <w:bCs/>
                <w:color w:val="000000"/>
              </w:rPr>
            </w:pPr>
            <w:r w:rsidRPr="00663D1D">
              <w:rPr>
                <w:rFonts w:eastAsia="Calibri"/>
                <w:bCs/>
                <w:color w:val="000000"/>
              </w:rPr>
              <w:t>Место нахождения: 450077, Республика Башкортостан, г. Уфа, ул. Ленина, д. 30</w:t>
            </w:r>
          </w:p>
          <w:p w14:paraId="692C16BF" w14:textId="77777777" w:rsidR="00AD2A1A" w:rsidRPr="00663D1D" w:rsidRDefault="00AD2A1A" w:rsidP="007531AD">
            <w:pPr>
              <w:autoSpaceDE w:val="0"/>
              <w:autoSpaceDN w:val="0"/>
              <w:adjustRightInd w:val="0"/>
              <w:jc w:val="both"/>
              <w:rPr>
                <w:rFonts w:eastAsia="Calibri"/>
                <w:bCs/>
                <w:color w:val="000000"/>
              </w:rPr>
            </w:pPr>
            <w:r w:rsidRPr="00663D1D">
              <w:rPr>
                <w:rFonts w:eastAsia="Calibri"/>
                <w:bCs/>
                <w:color w:val="000000"/>
              </w:rPr>
              <w:t>Почтовый адрес: 450077, Республика Башкортостан, г. Уфа, ул. Ленина, д. 30</w:t>
            </w:r>
          </w:p>
          <w:p w14:paraId="5B718922" w14:textId="77777777" w:rsidR="00AD2A1A" w:rsidRPr="00663D1D" w:rsidRDefault="00AD2A1A" w:rsidP="007531AD">
            <w:pPr>
              <w:autoSpaceDE w:val="0"/>
              <w:autoSpaceDN w:val="0"/>
              <w:adjustRightInd w:val="0"/>
              <w:jc w:val="both"/>
              <w:rPr>
                <w:rFonts w:eastAsia="Calibri"/>
                <w:bCs/>
                <w:color w:val="000000"/>
              </w:rPr>
            </w:pPr>
          </w:p>
          <w:p w14:paraId="2DA6BED6" w14:textId="77777777" w:rsidR="00AD2A1A" w:rsidRPr="00663D1D" w:rsidRDefault="00AD2A1A" w:rsidP="007531AD">
            <w:pPr>
              <w:autoSpaceDE w:val="0"/>
              <w:autoSpaceDN w:val="0"/>
              <w:adjustRightInd w:val="0"/>
              <w:jc w:val="both"/>
              <w:rPr>
                <w:rFonts w:eastAsia="Calibri"/>
                <w:bCs/>
                <w:color w:val="000000"/>
              </w:rPr>
            </w:pPr>
            <w:r w:rsidRPr="00663D1D">
              <w:rPr>
                <w:rFonts w:eastAsia="Calibri"/>
                <w:bCs/>
                <w:color w:val="000000"/>
              </w:rPr>
              <w:t>Ответственное лицо Заказчика по организационным вопросам проведения закупки:</w:t>
            </w:r>
          </w:p>
          <w:p w14:paraId="70F3D747" w14:textId="77777777" w:rsidR="00AD2A1A" w:rsidRPr="006F06DB" w:rsidRDefault="00AD2A1A" w:rsidP="007531AD">
            <w:pPr>
              <w:autoSpaceDE w:val="0"/>
              <w:autoSpaceDN w:val="0"/>
              <w:adjustRightInd w:val="0"/>
              <w:rPr>
                <w:rFonts w:eastAsia="Calibri"/>
                <w:bCs/>
                <w:color w:val="000000"/>
              </w:rPr>
            </w:pPr>
            <w:r w:rsidRPr="006F06DB">
              <w:rPr>
                <w:rFonts w:eastAsia="Calibri"/>
                <w:bCs/>
                <w:color w:val="000000"/>
              </w:rPr>
              <w:t>Кутьина Ригина Галимовна</w:t>
            </w:r>
          </w:p>
          <w:p w14:paraId="5596C031" w14:textId="77777777" w:rsidR="00AD2A1A" w:rsidRPr="006F06DB" w:rsidRDefault="00AD2A1A" w:rsidP="007531AD">
            <w:pPr>
              <w:autoSpaceDE w:val="0"/>
              <w:autoSpaceDN w:val="0"/>
              <w:adjustRightInd w:val="0"/>
              <w:rPr>
                <w:rFonts w:eastAsia="Calibri"/>
                <w:bCs/>
                <w:color w:val="0000FF"/>
                <w:u w:val="single"/>
              </w:rPr>
            </w:pPr>
            <w:r w:rsidRPr="006F06DB">
              <w:rPr>
                <w:rFonts w:eastAsia="Calibri"/>
                <w:bCs/>
                <w:color w:val="000000"/>
              </w:rPr>
              <w:t xml:space="preserve">тел. + 7 (347) 2215395, e-mail: </w:t>
            </w:r>
            <w:hyperlink r:id="rId29" w:history="1">
              <w:r w:rsidRPr="006F06DB">
                <w:rPr>
                  <w:rFonts w:eastAsia="Calibri"/>
                  <w:bCs/>
                  <w:color w:val="0000FF"/>
                  <w:u w:val="single"/>
                  <w:lang w:val="en-US"/>
                </w:rPr>
                <w:t>ri</w:t>
              </w:r>
              <w:r w:rsidRPr="006F06DB">
                <w:rPr>
                  <w:rFonts w:eastAsia="Calibri"/>
                  <w:bCs/>
                  <w:color w:val="0000FF"/>
                  <w:u w:val="single"/>
                </w:rPr>
                <w:t>.</w:t>
              </w:r>
              <w:r w:rsidRPr="006F06DB">
                <w:rPr>
                  <w:rFonts w:eastAsia="Calibri"/>
                  <w:bCs/>
                  <w:color w:val="0000FF"/>
                  <w:u w:val="single"/>
                  <w:lang w:val="en-US"/>
                </w:rPr>
                <w:t>kutina</w:t>
              </w:r>
              <w:r w:rsidRPr="006F06DB">
                <w:rPr>
                  <w:rFonts w:eastAsia="Calibri"/>
                  <w:bCs/>
                  <w:color w:val="0000FF"/>
                  <w:u w:val="single"/>
                </w:rPr>
                <w:t>@</w:t>
              </w:r>
              <w:r w:rsidRPr="006F06DB">
                <w:rPr>
                  <w:rFonts w:eastAsia="Calibri"/>
                  <w:bCs/>
                  <w:color w:val="0000FF"/>
                  <w:u w:val="single"/>
                  <w:lang w:val="en-US"/>
                </w:rPr>
                <w:t>bashtel</w:t>
              </w:r>
              <w:r w:rsidRPr="006F06DB">
                <w:rPr>
                  <w:rFonts w:eastAsia="Calibri"/>
                  <w:bCs/>
                  <w:color w:val="0000FF"/>
                  <w:u w:val="single"/>
                </w:rPr>
                <w:t>.</w:t>
              </w:r>
              <w:r w:rsidRPr="006F06DB">
                <w:rPr>
                  <w:rFonts w:eastAsia="Calibri"/>
                  <w:bCs/>
                  <w:color w:val="0000FF"/>
                  <w:u w:val="single"/>
                  <w:lang w:val="en-US"/>
                </w:rPr>
                <w:t>ru</w:t>
              </w:r>
            </w:hyperlink>
          </w:p>
          <w:p w14:paraId="13580C51" w14:textId="77777777" w:rsidR="00AD2A1A" w:rsidRPr="006F06DB" w:rsidRDefault="00AD2A1A" w:rsidP="007531AD">
            <w:pPr>
              <w:autoSpaceDE w:val="0"/>
              <w:autoSpaceDN w:val="0"/>
              <w:adjustRightInd w:val="0"/>
              <w:rPr>
                <w:rFonts w:eastAsia="Calibri"/>
                <w:bCs/>
                <w:color w:val="000000"/>
              </w:rPr>
            </w:pPr>
          </w:p>
          <w:p w14:paraId="33DD4436" w14:textId="77777777" w:rsidR="00AD2A1A" w:rsidRPr="00663D1D" w:rsidRDefault="00AD2A1A" w:rsidP="007531AD">
            <w:pPr>
              <w:autoSpaceDE w:val="0"/>
              <w:autoSpaceDN w:val="0"/>
              <w:adjustRightInd w:val="0"/>
              <w:jc w:val="both"/>
              <w:rPr>
                <w:rFonts w:eastAsia="Calibri"/>
                <w:bCs/>
                <w:color w:val="000000"/>
              </w:rPr>
            </w:pPr>
            <w:r w:rsidRPr="00663D1D">
              <w:rPr>
                <w:rFonts w:eastAsia="Calibri"/>
                <w:bCs/>
                <w:color w:val="000000"/>
              </w:rPr>
              <w:t>Ответственное лицо Заказчика по техническим вопросам проведения закупки:</w:t>
            </w:r>
          </w:p>
          <w:p w14:paraId="4A8E9BB7" w14:textId="77777777" w:rsidR="00AD2A1A" w:rsidRDefault="00AD2A1A" w:rsidP="007531AD">
            <w:pPr>
              <w:autoSpaceDE w:val="0"/>
              <w:autoSpaceDN w:val="0"/>
              <w:adjustRightInd w:val="0"/>
              <w:rPr>
                <w:szCs w:val="26"/>
              </w:rPr>
            </w:pPr>
            <w:r w:rsidRPr="005D796E">
              <w:rPr>
                <w:szCs w:val="26"/>
              </w:rPr>
              <w:t>Е</w:t>
            </w:r>
            <w:r>
              <w:rPr>
                <w:szCs w:val="26"/>
              </w:rPr>
              <w:t>горов Андрей Валерьевич</w:t>
            </w:r>
          </w:p>
          <w:p w14:paraId="5BF89BFD" w14:textId="77777777" w:rsidR="00AD2A1A" w:rsidRPr="00A31E34" w:rsidRDefault="00AD2A1A" w:rsidP="007531AD">
            <w:pPr>
              <w:autoSpaceDE w:val="0"/>
              <w:autoSpaceDN w:val="0"/>
              <w:adjustRightInd w:val="0"/>
            </w:pPr>
            <w:r w:rsidRPr="00F95AFE">
              <w:rPr>
                <w:rFonts w:eastAsia="Calibri"/>
                <w:bCs/>
                <w:color w:val="000000"/>
              </w:rPr>
              <w:t>тел</w:t>
            </w:r>
            <w:r w:rsidRPr="00A31E34">
              <w:rPr>
                <w:rFonts w:eastAsia="Calibri"/>
                <w:bCs/>
                <w:color w:val="000000"/>
              </w:rPr>
              <w:t xml:space="preserve">. + 7 (347) 221-55-85, </w:t>
            </w:r>
            <w:r w:rsidRPr="00F95AFE">
              <w:rPr>
                <w:rFonts w:eastAsia="Calibri"/>
                <w:bCs/>
                <w:color w:val="000000"/>
                <w:lang w:val="en-US"/>
              </w:rPr>
              <w:t>e</w:t>
            </w:r>
            <w:r w:rsidRPr="00A31E34">
              <w:rPr>
                <w:rFonts w:eastAsia="Calibri"/>
                <w:bCs/>
                <w:color w:val="000000"/>
              </w:rPr>
              <w:t>-</w:t>
            </w:r>
            <w:r w:rsidRPr="00F95AFE">
              <w:rPr>
                <w:rFonts w:eastAsia="Calibri"/>
                <w:bCs/>
                <w:color w:val="000000"/>
                <w:lang w:val="en-US"/>
              </w:rPr>
              <w:t>mail</w:t>
            </w:r>
            <w:r w:rsidRPr="00A31E34">
              <w:rPr>
                <w:rFonts w:eastAsia="Calibri"/>
                <w:bCs/>
                <w:color w:val="000000"/>
              </w:rPr>
              <w:t>:</w:t>
            </w:r>
            <w:r w:rsidRPr="00A31E34">
              <w:rPr>
                <w:color w:val="777777"/>
              </w:rPr>
              <w:t xml:space="preserve"> </w:t>
            </w:r>
            <w:r w:rsidRPr="006F06DB">
              <w:rPr>
                <w:rFonts w:eastAsia="Calibri"/>
                <w:bCs/>
                <w:color w:val="0000FF"/>
                <w:u w:val="single"/>
                <w:lang w:val="en-US"/>
              </w:rPr>
              <w:t>a</w:t>
            </w:r>
            <w:r w:rsidRPr="00A31E34">
              <w:rPr>
                <w:rFonts w:eastAsia="Calibri"/>
                <w:bCs/>
                <w:color w:val="0000FF"/>
                <w:u w:val="single"/>
              </w:rPr>
              <w:t>.</w:t>
            </w:r>
            <w:r w:rsidRPr="006F06DB">
              <w:rPr>
                <w:rFonts w:eastAsia="Calibri"/>
                <w:bCs/>
                <w:color w:val="0000FF"/>
                <w:u w:val="single"/>
                <w:lang w:val="en-US"/>
              </w:rPr>
              <w:t>egorov</w:t>
            </w:r>
            <w:r w:rsidRPr="00A31E34">
              <w:rPr>
                <w:rFonts w:eastAsia="Calibri"/>
                <w:bCs/>
                <w:color w:val="0000FF"/>
                <w:u w:val="single"/>
              </w:rPr>
              <w:t>@</w:t>
            </w:r>
            <w:r w:rsidRPr="006F06DB">
              <w:rPr>
                <w:rFonts w:eastAsia="Calibri"/>
                <w:bCs/>
                <w:color w:val="0000FF"/>
                <w:u w:val="single"/>
                <w:lang w:val="en-US"/>
              </w:rPr>
              <w:t>bashtel</w:t>
            </w:r>
            <w:r w:rsidRPr="00A31E34">
              <w:rPr>
                <w:rFonts w:eastAsia="Calibri"/>
                <w:bCs/>
                <w:color w:val="0000FF"/>
                <w:u w:val="single"/>
              </w:rPr>
              <w:t>.</w:t>
            </w:r>
            <w:r w:rsidRPr="006F06DB">
              <w:rPr>
                <w:rFonts w:eastAsia="Calibri"/>
                <w:bCs/>
                <w:color w:val="0000FF"/>
                <w:u w:val="single"/>
                <w:lang w:val="en-US"/>
              </w:rPr>
              <w:t>ru</w:t>
            </w:r>
          </w:p>
          <w:p w14:paraId="6B8510F3" w14:textId="77777777" w:rsidR="00AD2A1A" w:rsidRPr="00A31E34" w:rsidRDefault="00AD2A1A" w:rsidP="007531AD">
            <w:pPr>
              <w:pStyle w:val="Default"/>
              <w:rPr>
                <w:sz w:val="22"/>
                <w:szCs w:val="22"/>
              </w:rPr>
            </w:pP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A31E34" w:rsidRDefault="00AD2A1A" w:rsidP="007531AD">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0" w:history="1">
              <w:r w:rsidRPr="00FD58A8">
                <w:rPr>
                  <w:rStyle w:val="a4"/>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AD2A1A"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AD2A1A" w:rsidRPr="00327CC8" w:rsidRDefault="00AD2A1A" w:rsidP="007531AD">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3745BE0D" w14:textId="77777777" w:rsidR="00CC1D2F" w:rsidRPr="00FD58A8" w:rsidRDefault="00CC1D2F" w:rsidP="00CC1D2F">
            <w:pPr>
              <w:pStyle w:val="Default"/>
              <w:jc w:val="both"/>
              <w:rPr>
                <w:b/>
                <w:iCs/>
                <w:sz w:val="22"/>
                <w:szCs w:val="22"/>
              </w:rPr>
            </w:pPr>
            <w:r w:rsidRPr="00FD58A8">
              <w:rPr>
                <w:b/>
                <w:iCs/>
                <w:sz w:val="22"/>
                <w:szCs w:val="22"/>
              </w:rPr>
              <w:t>Лот № 1</w:t>
            </w:r>
          </w:p>
          <w:p w14:paraId="6A3B305A" w14:textId="779F3E79" w:rsidR="00AD2A1A" w:rsidRPr="005C1027" w:rsidRDefault="00CC1D2F" w:rsidP="00CC1D2F">
            <w:pPr>
              <w:pStyle w:val="Default"/>
              <w:jc w:val="both"/>
              <w:rPr>
                <w:iCs/>
                <w:sz w:val="22"/>
                <w:szCs w:val="22"/>
              </w:rPr>
            </w:pPr>
            <w:r w:rsidRPr="00FD58A8">
              <w:rPr>
                <w:sz w:val="22"/>
                <w:szCs w:val="22"/>
              </w:rPr>
              <w:t>1 (один) победитель</w:t>
            </w:r>
          </w:p>
        </w:tc>
      </w:tr>
      <w:tr w:rsidR="00AD2A1A"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AD2A1A" w:rsidRPr="00327CC8" w:rsidRDefault="00AD2A1A" w:rsidP="007531AD">
            <w:pPr>
              <w:rPr>
                <w:b/>
                <w:sz w:val="22"/>
                <w:szCs w:val="22"/>
              </w:rPr>
            </w:pPr>
            <w:r w:rsidRPr="00327CC8">
              <w:rPr>
                <w:b/>
                <w:sz w:val="22"/>
                <w:szCs w:val="22"/>
              </w:rPr>
              <w:t>Наименование предмета закупки</w:t>
            </w:r>
          </w:p>
          <w:p w14:paraId="4E7D8C92" w14:textId="77777777" w:rsidR="00AD2A1A" w:rsidRPr="00327CC8" w:rsidRDefault="00AD2A1A" w:rsidP="007531AD">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AD2A1A" w:rsidRPr="00327CC8" w:rsidRDefault="00AD2A1A" w:rsidP="007531AD">
            <w:pPr>
              <w:pStyle w:val="Default"/>
              <w:jc w:val="both"/>
              <w:rPr>
                <w:b/>
                <w:iCs/>
                <w:sz w:val="22"/>
                <w:szCs w:val="22"/>
              </w:rPr>
            </w:pPr>
            <w:r w:rsidRPr="00327CC8">
              <w:rPr>
                <w:b/>
                <w:iCs/>
                <w:sz w:val="22"/>
                <w:szCs w:val="22"/>
              </w:rPr>
              <w:t>Лот № 1</w:t>
            </w:r>
          </w:p>
          <w:p w14:paraId="205D296D" w14:textId="205765E9" w:rsidR="00AD2A1A" w:rsidRDefault="00BC38F7" w:rsidP="007531AD">
            <w:pPr>
              <w:pStyle w:val="Default"/>
              <w:jc w:val="both"/>
              <w:rPr>
                <w:iCs/>
                <w:sz w:val="22"/>
                <w:szCs w:val="22"/>
              </w:rPr>
            </w:pPr>
            <w:r w:rsidRPr="00BC38F7">
              <w:rPr>
                <w:iCs/>
                <w:sz w:val="22"/>
                <w:szCs w:val="22"/>
              </w:rPr>
              <w:t>Оказание услуг по техническому обслуживанию линий электропередачи и комплектных трансформаторных подстанций по РБ сотовых операторов</w:t>
            </w:r>
            <w:r w:rsidR="00AD2A1A" w:rsidRPr="00327CC8">
              <w:rPr>
                <w:iCs/>
                <w:sz w:val="22"/>
                <w:szCs w:val="22"/>
              </w:rPr>
              <w:t>.</w:t>
            </w:r>
          </w:p>
          <w:p w14:paraId="71634075" w14:textId="636121DE" w:rsidR="00CC1D2F" w:rsidRPr="005C1027" w:rsidRDefault="00CC1D2F" w:rsidP="007531AD">
            <w:pPr>
              <w:pStyle w:val="Default"/>
              <w:jc w:val="both"/>
              <w:rPr>
                <w:iCs/>
                <w:sz w:val="22"/>
                <w:szCs w:val="22"/>
              </w:rPr>
            </w:pPr>
          </w:p>
        </w:tc>
      </w:tr>
      <w:tr w:rsidR="00AD2A1A"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AD2A1A" w:rsidRPr="00353BCD" w:rsidRDefault="00AD2A1A" w:rsidP="007531A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AD2A1A" w:rsidRPr="00327CC8" w:rsidRDefault="00AD2A1A" w:rsidP="007531AD">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421DE" w:rsidRPr="00866A85" w:rsidRDefault="006421DE" w:rsidP="006421DE">
            <w:pPr>
              <w:pStyle w:val="Default"/>
              <w:jc w:val="both"/>
              <w:rPr>
                <w:b/>
                <w:iCs/>
                <w:sz w:val="22"/>
                <w:szCs w:val="22"/>
              </w:rPr>
            </w:pPr>
            <w:r w:rsidRPr="00866A85">
              <w:rPr>
                <w:b/>
                <w:iCs/>
                <w:sz w:val="22"/>
                <w:szCs w:val="22"/>
              </w:rPr>
              <w:t>Лот № 1</w:t>
            </w:r>
          </w:p>
          <w:p w14:paraId="7985F815" w14:textId="59A5C3A1" w:rsidR="006421DE" w:rsidRDefault="006421DE" w:rsidP="006421DE">
            <w:pPr>
              <w:pStyle w:val="Default"/>
              <w:jc w:val="both"/>
              <w:rPr>
                <w:i/>
                <w:sz w:val="22"/>
                <w:szCs w:val="22"/>
              </w:rPr>
            </w:pPr>
            <w:r w:rsidRPr="00866A85">
              <w:rPr>
                <w:b/>
                <w:sz w:val="22"/>
                <w:szCs w:val="22"/>
              </w:rPr>
              <w:t xml:space="preserve">Начальная (максимальная) цена договора: </w:t>
            </w:r>
            <w:r w:rsidRPr="00FA2289">
              <w:rPr>
                <w:sz w:val="22"/>
                <w:szCs w:val="22"/>
              </w:rPr>
              <w:t>4</w:t>
            </w:r>
            <w:r>
              <w:rPr>
                <w:sz w:val="22"/>
                <w:szCs w:val="22"/>
              </w:rPr>
              <w:t> </w:t>
            </w:r>
            <w:r w:rsidR="00646CC7">
              <w:rPr>
                <w:sz w:val="22"/>
                <w:szCs w:val="22"/>
              </w:rPr>
              <w:t>8</w:t>
            </w:r>
            <w:r w:rsidRPr="00FA2289">
              <w:rPr>
                <w:sz w:val="22"/>
                <w:szCs w:val="22"/>
              </w:rPr>
              <w:t>00</w:t>
            </w:r>
            <w:r>
              <w:rPr>
                <w:sz w:val="22"/>
                <w:szCs w:val="22"/>
              </w:rPr>
              <w:t xml:space="preserve"> </w:t>
            </w:r>
            <w:r w:rsidRPr="00FA2289">
              <w:rPr>
                <w:sz w:val="22"/>
                <w:szCs w:val="22"/>
              </w:rPr>
              <w:t>000</w:t>
            </w:r>
            <w:r w:rsidRPr="00866A85">
              <w:rPr>
                <w:sz w:val="22"/>
                <w:szCs w:val="22"/>
              </w:rPr>
              <w:t>,</w:t>
            </w:r>
            <w:r>
              <w:rPr>
                <w:sz w:val="22"/>
                <w:szCs w:val="22"/>
              </w:rPr>
              <w:t>00 (</w:t>
            </w:r>
            <w:r w:rsidR="00F73C15" w:rsidRPr="00F73C15">
              <w:rPr>
                <w:sz w:val="22"/>
                <w:szCs w:val="22"/>
              </w:rPr>
              <w:t>Четыре миллиона восемьсот тысяч</w:t>
            </w:r>
            <w:r>
              <w:rPr>
                <w:sz w:val="22"/>
                <w:szCs w:val="22"/>
              </w:rPr>
              <w:t>) рублей 00 копеек</w:t>
            </w:r>
            <w:r w:rsidRPr="00866A85">
              <w:rPr>
                <w:sz w:val="22"/>
                <w:szCs w:val="22"/>
              </w:rPr>
              <w:t xml:space="preserve"> </w:t>
            </w:r>
            <w:r w:rsidRPr="00FD58A8">
              <w:rPr>
                <w:sz w:val="22"/>
                <w:szCs w:val="22"/>
              </w:rPr>
              <w:t>с учетом НДС</w:t>
            </w:r>
          </w:p>
          <w:p w14:paraId="238B2AE0" w14:textId="77777777" w:rsidR="006421DE" w:rsidRDefault="006421DE" w:rsidP="006421DE">
            <w:pPr>
              <w:pStyle w:val="Default"/>
              <w:jc w:val="both"/>
              <w:rPr>
                <w:i/>
                <w:sz w:val="22"/>
                <w:szCs w:val="22"/>
              </w:rPr>
            </w:pPr>
          </w:p>
          <w:p w14:paraId="1C56D50A" w14:textId="77777777" w:rsidR="00F73C15" w:rsidRPr="00F73C15" w:rsidRDefault="00F73C15" w:rsidP="00F73C15">
            <w:pPr>
              <w:keepNext/>
              <w:keepLines/>
              <w:jc w:val="both"/>
              <w:rPr>
                <w:sz w:val="22"/>
                <w:szCs w:val="22"/>
              </w:rPr>
            </w:pPr>
            <w:r w:rsidRPr="00F73C15">
              <w:rPr>
                <w:sz w:val="22"/>
                <w:szCs w:val="22"/>
              </w:rPr>
              <w:t>В том числе НДС (20%) 800 000 (Восемьсот тысяч) рублей, 00 копеек</w:t>
            </w:r>
          </w:p>
          <w:p w14:paraId="4A378F03" w14:textId="77777777" w:rsidR="00F73C15" w:rsidRPr="00F73C15" w:rsidRDefault="00F73C15" w:rsidP="00F73C15">
            <w:pPr>
              <w:keepNext/>
              <w:keepLines/>
              <w:jc w:val="both"/>
              <w:rPr>
                <w:sz w:val="22"/>
                <w:szCs w:val="22"/>
              </w:rPr>
            </w:pPr>
          </w:p>
          <w:p w14:paraId="41A644A4" w14:textId="6600624B" w:rsidR="006421DE" w:rsidRDefault="00F73C15" w:rsidP="00F73C15">
            <w:pPr>
              <w:keepNext/>
              <w:keepLines/>
              <w:jc w:val="both"/>
              <w:rPr>
                <w:sz w:val="22"/>
                <w:szCs w:val="22"/>
              </w:rPr>
            </w:pPr>
            <w:r w:rsidRPr="00F73C15">
              <w:rPr>
                <w:sz w:val="22"/>
                <w:szCs w:val="22"/>
              </w:rPr>
              <w:t>4 000 000 (Четыре миллиона) рублей 00 копеек, без учета НДС</w:t>
            </w:r>
          </w:p>
          <w:p w14:paraId="37C7B25C" w14:textId="77777777" w:rsidR="00F73C15" w:rsidRPr="00FD58A8" w:rsidRDefault="00F73C15" w:rsidP="00F73C15">
            <w:pPr>
              <w:keepNext/>
              <w:keepLines/>
              <w:jc w:val="both"/>
              <w:rPr>
                <w:sz w:val="22"/>
                <w:szCs w:val="22"/>
              </w:rPr>
            </w:pPr>
          </w:p>
          <w:p w14:paraId="22A42E9B" w14:textId="77777777" w:rsidR="006421DE" w:rsidRPr="00FD58A8" w:rsidRDefault="006421DE" w:rsidP="006421DE">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43365BF8" w14:textId="77777777" w:rsidR="00AD2A1A" w:rsidRPr="005C1027" w:rsidRDefault="00AD2A1A" w:rsidP="007531AD">
            <w:pPr>
              <w:pStyle w:val="Default"/>
              <w:jc w:val="both"/>
              <w:rPr>
                <w:iCs/>
                <w:sz w:val="22"/>
                <w:szCs w:val="22"/>
              </w:rPr>
            </w:pPr>
            <w:r w:rsidRPr="00327CC8">
              <w:rPr>
                <w:iCs/>
                <w:sz w:val="22"/>
                <w:szCs w:val="22"/>
              </w:rPr>
              <w:t>________________.</w:t>
            </w:r>
          </w:p>
        </w:tc>
      </w:tr>
      <w:tr w:rsidR="00AD2A1A" w:rsidRPr="00327CC8" w14:paraId="70BF9388" w14:textId="77777777" w:rsidTr="001375B8">
        <w:tc>
          <w:tcPr>
            <w:tcW w:w="531" w:type="dxa"/>
            <w:tcBorders>
              <w:top w:val="single" w:sz="4" w:space="0" w:color="auto"/>
              <w:left w:val="single" w:sz="4" w:space="0" w:color="auto"/>
              <w:bottom w:val="single" w:sz="4" w:space="0" w:color="auto"/>
              <w:right w:val="single" w:sz="4" w:space="0" w:color="auto"/>
            </w:tcBorders>
          </w:tcPr>
          <w:p w14:paraId="34EF2965"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AD2A1A" w:rsidRPr="00101816" w:rsidRDefault="00AD2A1A" w:rsidP="007531AD">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tcPr>
          <w:p w14:paraId="11259E61" w14:textId="77777777" w:rsidR="006421DE" w:rsidRPr="00866A85" w:rsidRDefault="006421DE" w:rsidP="006421DE">
            <w:pPr>
              <w:pStyle w:val="Default"/>
              <w:jc w:val="both"/>
              <w:rPr>
                <w:b/>
                <w:iCs/>
                <w:sz w:val="22"/>
                <w:szCs w:val="22"/>
              </w:rPr>
            </w:pPr>
            <w:r w:rsidRPr="00866A85">
              <w:rPr>
                <w:b/>
                <w:iCs/>
                <w:sz w:val="22"/>
                <w:szCs w:val="22"/>
              </w:rPr>
              <w:t>Лот № 1:</w:t>
            </w:r>
          </w:p>
          <w:p w14:paraId="6B39B4FF" w14:textId="77777777" w:rsidR="006421DE" w:rsidRPr="00866A85" w:rsidRDefault="006421DE" w:rsidP="006421DE">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113671FC" w14:textId="77777777" w:rsidR="00AD2A1A" w:rsidRPr="00353BCD" w:rsidRDefault="00AD2A1A" w:rsidP="007531AD">
            <w:pPr>
              <w:pStyle w:val="Default"/>
              <w:jc w:val="both"/>
              <w:rPr>
                <w:b/>
                <w:iCs/>
                <w:sz w:val="22"/>
                <w:szCs w:val="22"/>
              </w:rPr>
            </w:pPr>
          </w:p>
        </w:tc>
      </w:tr>
      <w:tr w:rsidR="00AD2A1A"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AD2A1A" w:rsidRPr="00327CC8" w:rsidRDefault="00AD2A1A" w:rsidP="007531A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6CB9398F" w14:textId="27DC5708" w:rsidR="00AD2A1A" w:rsidRDefault="00AD2A1A" w:rsidP="007531AD">
            <w:pPr>
              <w:pStyle w:val="Default"/>
              <w:jc w:val="both"/>
              <w:rPr>
                <w:b/>
                <w:iCs/>
                <w:sz w:val="22"/>
                <w:szCs w:val="22"/>
              </w:rPr>
            </w:pPr>
            <w:r w:rsidRPr="00327CC8">
              <w:rPr>
                <w:b/>
                <w:iCs/>
                <w:sz w:val="22"/>
                <w:szCs w:val="22"/>
              </w:rPr>
              <w:t>Лот № 1</w:t>
            </w:r>
          </w:p>
          <w:p w14:paraId="6313E0EA" w14:textId="77777777" w:rsidR="006421DE" w:rsidRPr="00866A85" w:rsidRDefault="006421DE" w:rsidP="006421DE">
            <w:pPr>
              <w:keepNext/>
              <w:keepLines/>
              <w:jc w:val="both"/>
              <w:rPr>
                <w:sz w:val="22"/>
                <w:szCs w:val="22"/>
              </w:rPr>
            </w:pPr>
            <w:r w:rsidRPr="00866A85">
              <w:rPr>
                <w:sz w:val="22"/>
                <w:szCs w:val="22"/>
              </w:rPr>
              <w:t>Не требуется.</w:t>
            </w:r>
          </w:p>
          <w:p w14:paraId="4B039264" w14:textId="77777777" w:rsidR="006421DE" w:rsidRPr="00327CC8" w:rsidRDefault="006421DE" w:rsidP="007531AD">
            <w:pPr>
              <w:pStyle w:val="Default"/>
              <w:jc w:val="both"/>
              <w:rPr>
                <w:b/>
                <w:iCs/>
                <w:sz w:val="22"/>
                <w:szCs w:val="22"/>
              </w:rPr>
            </w:pPr>
          </w:p>
          <w:p w14:paraId="466F6D21" w14:textId="77777777" w:rsidR="00AD2A1A" w:rsidRPr="005C1027" w:rsidRDefault="00AD2A1A" w:rsidP="007531AD">
            <w:pPr>
              <w:pStyle w:val="Default"/>
              <w:jc w:val="both"/>
              <w:rPr>
                <w:iCs/>
                <w:sz w:val="22"/>
                <w:szCs w:val="22"/>
              </w:rPr>
            </w:pPr>
            <w:r w:rsidRPr="00327CC8">
              <w:rPr>
                <w:iCs/>
                <w:sz w:val="22"/>
                <w:szCs w:val="22"/>
              </w:rPr>
              <w:t>________________.</w:t>
            </w:r>
          </w:p>
        </w:tc>
      </w:tr>
      <w:tr w:rsidR="00AD2A1A"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AD2A1A" w:rsidRPr="00327CC8" w:rsidRDefault="00AD2A1A" w:rsidP="007531A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7839E8DD" w14:textId="77777777" w:rsidR="00AD2A1A" w:rsidRPr="00327CC8" w:rsidRDefault="00AD2A1A" w:rsidP="007531AD">
            <w:pPr>
              <w:pStyle w:val="Default"/>
              <w:jc w:val="both"/>
              <w:rPr>
                <w:b/>
                <w:iCs/>
                <w:sz w:val="22"/>
                <w:szCs w:val="22"/>
              </w:rPr>
            </w:pPr>
            <w:r w:rsidRPr="00327CC8">
              <w:rPr>
                <w:b/>
                <w:iCs/>
                <w:sz w:val="22"/>
                <w:szCs w:val="22"/>
              </w:rPr>
              <w:t>Лот № 1</w:t>
            </w:r>
          </w:p>
          <w:p w14:paraId="0CA86201" w14:textId="77777777" w:rsidR="006421DE" w:rsidRPr="00866A85" w:rsidRDefault="006421DE" w:rsidP="006421DE">
            <w:pPr>
              <w:keepNext/>
              <w:keepLines/>
              <w:jc w:val="both"/>
              <w:rPr>
                <w:sz w:val="22"/>
                <w:szCs w:val="22"/>
              </w:rPr>
            </w:pPr>
            <w:r w:rsidRPr="00866A85">
              <w:rPr>
                <w:sz w:val="22"/>
                <w:szCs w:val="22"/>
              </w:rPr>
              <w:t>Не требуется.</w:t>
            </w:r>
          </w:p>
          <w:p w14:paraId="0FC62A29" w14:textId="77777777" w:rsidR="00AD2A1A" w:rsidRPr="00327CC8" w:rsidRDefault="00AD2A1A" w:rsidP="007531AD">
            <w:pPr>
              <w:jc w:val="both"/>
              <w:rPr>
                <w:i/>
                <w:color w:val="FF0000"/>
                <w:sz w:val="22"/>
                <w:szCs w:val="22"/>
              </w:rPr>
            </w:pPr>
          </w:p>
          <w:p w14:paraId="185BF58E" w14:textId="77777777" w:rsidR="00AD2A1A" w:rsidRPr="00327CC8" w:rsidRDefault="00AD2A1A" w:rsidP="006421DE">
            <w:pPr>
              <w:pStyle w:val="Default"/>
              <w:jc w:val="both"/>
              <w:rPr>
                <w:sz w:val="22"/>
                <w:szCs w:val="22"/>
              </w:rPr>
            </w:pPr>
          </w:p>
        </w:tc>
      </w:tr>
      <w:tr w:rsidR="00AD2A1A"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AD2A1A" w:rsidRPr="00327CC8" w:rsidRDefault="00AD2A1A" w:rsidP="007531AD">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AD2A1A" w:rsidRPr="00327CC8" w:rsidRDefault="00AD2A1A" w:rsidP="007531AD">
            <w:pPr>
              <w:jc w:val="both"/>
              <w:rPr>
                <w:sz w:val="22"/>
                <w:szCs w:val="22"/>
              </w:rPr>
            </w:pPr>
            <w:r w:rsidRPr="00327CC8">
              <w:rPr>
                <w:sz w:val="22"/>
                <w:szCs w:val="22"/>
              </w:rPr>
              <w:t xml:space="preserve">Российский рубль </w:t>
            </w:r>
          </w:p>
        </w:tc>
      </w:tr>
      <w:tr w:rsidR="00AD2A1A"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AD2A1A" w:rsidRPr="00327CC8" w:rsidRDefault="00AD2A1A" w:rsidP="007531A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AD2A1A" w:rsidRPr="00327CC8" w:rsidRDefault="00AD2A1A" w:rsidP="007531AD">
            <w:pPr>
              <w:pStyle w:val="Default"/>
              <w:jc w:val="both"/>
              <w:rPr>
                <w:b/>
                <w:iCs/>
                <w:sz w:val="22"/>
                <w:szCs w:val="22"/>
              </w:rPr>
            </w:pPr>
            <w:r w:rsidRPr="00327CC8">
              <w:rPr>
                <w:b/>
                <w:iCs/>
                <w:sz w:val="22"/>
                <w:szCs w:val="22"/>
              </w:rPr>
              <w:t>Лот № 1</w:t>
            </w:r>
          </w:p>
          <w:p w14:paraId="45359A50" w14:textId="77777777" w:rsidR="00AD2A1A" w:rsidRPr="00327CC8" w:rsidRDefault="00AD2A1A" w:rsidP="007531AD">
            <w:pPr>
              <w:pStyle w:val="Default"/>
              <w:jc w:val="both"/>
              <w:rPr>
                <w:b/>
                <w:iCs/>
                <w:sz w:val="22"/>
                <w:szCs w:val="22"/>
              </w:rPr>
            </w:pPr>
          </w:p>
          <w:p w14:paraId="346DCE86" w14:textId="77777777" w:rsidR="00AD2A1A" w:rsidRPr="00327CC8" w:rsidRDefault="00AD2A1A" w:rsidP="007531A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3356"/>
            </w:tblGrid>
            <w:tr w:rsidR="00AD2A1A" w:rsidRPr="00327CC8" w14:paraId="03071F53" w14:textId="77777777" w:rsidTr="007531AD">
              <w:tc>
                <w:tcPr>
                  <w:tcW w:w="0" w:type="auto"/>
                  <w:shd w:val="clear" w:color="auto" w:fill="auto"/>
                </w:tcPr>
                <w:p w14:paraId="7398ADE3" w14:textId="77777777" w:rsidR="00AD2A1A" w:rsidRPr="00327CC8" w:rsidRDefault="00AD2A1A" w:rsidP="007531A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AD2A1A" w:rsidRPr="00327CC8" w:rsidRDefault="00AD2A1A" w:rsidP="007531AD">
                  <w:pPr>
                    <w:jc w:val="center"/>
                    <w:rPr>
                      <w:b/>
                      <w:color w:val="000000"/>
                      <w:sz w:val="22"/>
                      <w:szCs w:val="22"/>
                    </w:rPr>
                  </w:pPr>
                  <w:r w:rsidRPr="00327CC8">
                    <w:rPr>
                      <w:b/>
                      <w:color w:val="000000"/>
                      <w:sz w:val="22"/>
                      <w:szCs w:val="22"/>
                    </w:rPr>
                    <w:t>Подтверждающие документы</w:t>
                  </w:r>
                </w:p>
              </w:tc>
            </w:tr>
            <w:tr w:rsidR="00AD2A1A" w:rsidRPr="00327CC8" w14:paraId="72264D62" w14:textId="77777777" w:rsidTr="007531AD">
              <w:tc>
                <w:tcPr>
                  <w:tcW w:w="0" w:type="auto"/>
                  <w:shd w:val="clear" w:color="auto" w:fill="auto"/>
                </w:tcPr>
                <w:p w14:paraId="43495CF6" w14:textId="77777777" w:rsidR="00AD2A1A" w:rsidRPr="00327CC8" w:rsidRDefault="00AD2A1A" w:rsidP="007531A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7BD9EB56" w14:textId="1ED65A2C" w:rsidR="00AD2A1A" w:rsidRPr="00327CC8" w:rsidRDefault="006421DE" w:rsidP="007531AD">
                  <w:pPr>
                    <w:jc w:val="both"/>
                    <w:rPr>
                      <w:b/>
                      <w:color w:val="000000"/>
                      <w:sz w:val="22"/>
                      <w:szCs w:val="22"/>
                    </w:rPr>
                  </w:pPr>
                  <w:r w:rsidRPr="00866A85">
                    <w:rPr>
                      <w:b/>
                      <w:i/>
                      <w:color w:val="FF0000"/>
                      <w:sz w:val="22"/>
                      <w:szCs w:val="22"/>
                    </w:rPr>
                    <w:t>Специальных документов не требуется</w:t>
                  </w:r>
                  <w:r w:rsidRPr="00866A85">
                    <w:rPr>
                      <w:b/>
                      <w:i/>
                      <w:color w:val="FF0000"/>
                      <w:sz w:val="22"/>
                      <w:szCs w:val="22"/>
                      <w:lang w:eastAsia="en-US"/>
                    </w:rPr>
                    <w:t>.</w:t>
                  </w:r>
                </w:p>
              </w:tc>
            </w:tr>
            <w:tr w:rsidR="00AD2A1A" w:rsidRPr="00327CC8" w14:paraId="26D9F9BD" w14:textId="77777777" w:rsidTr="007531AD">
              <w:tc>
                <w:tcPr>
                  <w:tcW w:w="0" w:type="auto"/>
                  <w:vMerge w:val="restart"/>
                  <w:shd w:val="clear" w:color="auto" w:fill="auto"/>
                </w:tcPr>
                <w:p w14:paraId="42738E48" w14:textId="77777777" w:rsidR="00AD2A1A" w:rsidRPr="00327CC8" w:rsidRDefault="00AD2A1A" w:rsidP="007531A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AD2A1A" w:rsidRPr="00327CC8" w:rsidRDefault="00AD2A1A" w:rsidP="007531AD">
                  <w:pPr>
                    <w:ind w:right="153"/>
                    <w:jc w:val="both"/>
                    <w:rPr>
                      <w:sz w:val="22"/>
                      <w:szCs w:val="22"/>
                    </w:rPr>
                  </w:pPr>
                </w:p>
              </w:tc>
              <w:tc>
                <w:tcPr>
                  <w:tcW w:w="0" w:type="auto"/>
                  <w:shd w:val="clear" w:color="auto" w:fill="auto"/>
                </w:tcPr>
                <w:p w14:paraId="609A9F31" w14:textId="77777777" w:rsidR="00AD2A1A" w:rsidRPr="00327CC8" w:rsidRDefault="00AD2A1A" w:rsidP="007531A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D2A1A" w:rsidRPr="00327CC8" w14:paraId="13007098" w14:textId="77777777" w:rsidTr="007531AD">
              <w:tc>
                <w:tcPr>
                  <w:tcW w:w="0" w:type="auto"/>
                  <w:vMerge/>
                  <w:shd w:val="clear" w:color="auto" w:fill="auto"/>
                </w:tcPr>
                <w:p w14:paraId="134E8075" w14:textId="77777777" w:rsidR="00AD2A1A" w:rsidRPr="00327CC8" w:rsidRDefault="00AD2A1A" w:rsidP="007531AD">
                  <w:pPr>
                    <w:jc w:val="both"/>
                    <w:rPr>
                      <w:color w:val="000000"/>
                      <w:sz w:val="22"/>
                      <w:szCs w:val="22"/>
                    </w:rPr>
                  </w:pPr>
                </w:p>
              </w:tc>
              <w:tc>
                <w:tcPr>
                  <w:tcW w:w="0" w:type="auto"/>
                  <w:shd w:val="clear" w:color="auto" w:fill="auto"/>
                </w:tcPr>
                <w:p w14:paraId="45A2D634" w14:textId="77777777" w:rsidR="00AD2A1A" w:rsidRPr="00327CC8" w:rsidRDefault="00AD2A1A" w:rsidP="007531A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D2A1A" w:rsidRPr="00327CC8" w14:paraId="089836C5" w14:textId="77777777" w:rsidTr="007531AD">
              <w:tc>
                <w:tcPr>
                  <w:tcW w:w="0" w:type="auto"/>
                  <w:vMerge/>
                  <w:shd w:val="clear" w:color="auto" w:fill="auto"/>
                </w:tcPr>
                <w:p w14:paraId="12EC39AF" w14:textId="77777777" w:rsidR="00AD2A1A" w:rsidRPr="00327CC8" w:rsidRDefault="00AD2A1A" w:rsidP="007531AD">
                  <w:pPr>
                    <w:jc w:val="both"/>
                    <w:rPr>
                      <w:color w:val="000000"/>
                      <w:sz w:val="22"/>
                      <w:szCs w:val="22"/>
                    </w:rPr>
                  </w:pPr>
                </w:p>
              </w:tc>
              <w:tc>
                <w:tcPr>
                  <w:tcW w:w="0" w:type="auto"/>
                  <w:shd w:val="clear" w:color="auto" w:fill="auto"/>
                </w:tcPr>
                <w:p w14:paraId="0B6DA679" w14:textId="77777777" w:rsidR="00AD2A1A" w:rsidRPr="00327CC8" w:rsidRDefault="00AD2A1A" w:rsidP="007531A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D2A1A" w:rsidRPr="00327CC8" w14:paraId="183A7916" w14:textId="77777777" w:rsidTr="007531AD">
              <w:tc>
                <w:tcPr>
                  <w:tcW w:w="0" w:type="auto"/>
                  <w:shd w:val="clear" w:color="auto" w:fill="auto"/>
                </w:tcPr>
                <w:p w14:paraId="5279C9A1" w14:textId="77777777" w:rsidR="00AD2A1A" w:rsidRPr="00327CC8" w:rsidRDefault="00AD2A1A" w:rsidP="007531A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AD2A1A" w:rsidRPr="00327CC8" w:rsidRDefault="00AD2A1A" w:rsidP="007531A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D2A1A" w:rsidRPr="00327CC8" w14:paraId="070D55F0" w14:textId="77777777" w:rsidTr="007531AD">
              <w:tc>
                <w:tcPr>
                  <w:tcW w:w="0" w:type="auto"/>
                  <w:shd w:val="clear" w:color="auto" w:fill="auto"/>
                </w:tcPr>
                <w:p w14:paraId="1643F286" w14:textId="77777777" w:rsidR="00AD2A1A" w:rsidRPr="00327CC8" w:rsidRDefault="00AD2A1A" w:rsidP="007531AD">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AD2A1A" w:rsidRPr="00327CC8" w:rsidRDefault="00AD2A1A" w:rsidP="007531A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D2A1A" w:rsidRPr="00327CC8" w14:paraId="28FA9C88" w14:textId="77777777" w:rsidTr="007531AD">
              <w:tc>
                <w:tcPr>
                  <w:tcW w:w="0" w:type="auto"/>
                  <w:shd w:val="clear" w:color="auto" w:fill="auto"/>
                </w:tcPr>
                <w:p w14:paraId="25A69CAD" w14:textId="77777777" w:rsidR="00AD2A1A" w:rsidRPr="00327CC8" w:rsidRDefault="00AD2A1A" w:rsidP="007531A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w:t>
                  </w:r>
                  <w:r w:rsidRPr="00327CC8">
                    <w:rPr>
                      <w:sz w:val="22"/>
                      <w:szCs w:val="22"/>
                    </w:rPr>
                    <w:lastRenderedPageBreak/>
                    <w:t>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03D54D14" w14:textId="77777777" w:rsidR="00AD2A1A" w:rsidRPr="00327CC8" w:rsidRDefault="00AD2A1A" w:rsidP="007531AD">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D2A1A" w:rsidRPr="00327CC8" w14:paraId="55492EFC" w14:textId="77777777" w:rsidTr="007531AD">
              <w:tc>
                <w:tcPr>
                  <w:tcW w:w="0" w:type="auto"/>
                  <w:shd w:val="clear" w:color="auto" w:fill="auto"/>
                </w:tcPr>
                <w:p w14:paraId="3153E3F3" w14:textId="77777777" w:rsidR="00AD2A1A" w:rsidRPr="00327CC8" w:rsidRDefault="00AD2A1A" w:rsidP="007531A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AD2A1A" w:rsidRPr="00327CC8" w:rsidRDefault="00AD2A1A" w:rsidP="007531A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1556D26" w14:textId="77777777" w:rsidR="00AD2A1A" w:rsidRPr="00327CC8" w:rsidRDefault="00AD2A1A" w:rsidP="007531A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D2A1A" w:rsidRPr="00327CC8" w14:paraId="20A09533" w14:textId="77777777" w:rsidTr="007531AD">
              <w:tc>
                <w:tcPr>
                  <w:tcW w:w="0" w:type="auto"/>
                  <w:shd w:val="clear" w:color="auto" w:fill="auto"/>
                </w:tcPr>
                <w:p w14:paraId="739C4DC3" w14:textId="77777777" w:rsidR="00AD2A1A" w:rsidRPr="00327CC8" w:rsidRDefault="00AD2A1A" w:rsidP="007531A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AD2A1A" w:rsidRPr="00327CC8" w:rsidRDefault="00AD2A1A" w:rsidP="007531A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C5E16E1" w14:textId="77777777" w:rsidR="00AD2A1A" w:rsidRPr="00327CC8" w:rsidRDefault="00AD2A1A" w:rsidP="007531A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D2A1A" w:rsidRPr="00327CC8" w14:paraId="27D328B3" w14:textId="77777777" w:rsidTr="007531AD">
              <w:tc>
                <w:tcPr>
                  <w:tcW w:w="0" w:type="auto"/>
                  <w:shd w:val="clear" w:color="auto" w:fill="auto"/>
                </w:tcPr>
                <w:p w14:paraId="4B8888BD" w14:textId="77777777" w:rsidR="00AD2A1A" w:rsidRPr="00327CC8" w:rsidRDefault="00AD2A1A" w:rsidP="007531A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AD2A1A" w:rsidRPr="00327CC8" w:rsidRDefault="00AD2A1A" w:rsidP="007531A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D2A1A" w:rsidRPr="00327CC8" w14:paraId="6721995B" w14:textId="77777777" w:rsidTr="007531AD">
              <w:tc>
                <w:tcPr>
                  <w:tcW w:w="0" w:type="auto"/>
                  <w:shd w:val="clear" w:color="auto" w:fill="auto"/>
                </w:tcPr>
                <w:p w14:paraId="6ACD2B33" w14:textId="77777777" w:rsidR="00AD2A1A" w:rsidRPr="00327CC8" w:rsidRDefault="00AD2A1A" w:rsidP="007531AD">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w:t>
                  </w:r>
                  <w:r w:rsidRPr="00327CC8">
                    <w:rPr>
                      <w:color w:val="000000"/>
                      <w:sz w:val="22"/>
                      <w:szCs w:val="22"/>
                    </w:rPr>
                    <w:lastRenderedPageBreak/>
                    <w:t>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AD2A1A" w:rsidRPr="00327CC8" w:rsidRDefault="00AD2A1A" w:rsidP="007531AD">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F0529A7" w14:textId="77777777" w:rsidR="00AD2A1A" w:rsidRPr="00327CC8" w:rsidRDefault="00AD2A1A" w:rsidP="007531AD">
            <w:pPr>
              <w:jc w:val="both"/>
              <w:rPr>
                <w:b/>
                <w:sz w:val="22"/>
                <w:szCs w:val="22"/>
              </w:rPr>
            </w:pPr>
          </w:p>
          <w:p w14:paraId="541BAD3B" w14:textId="77777777" w:rsidR="00AD2A1A" w:rsidRPr="00327CC8" w:rsidRDefault="00AD2A1A" w:rsidP="007531AD">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421DE" w:rsidRPr="00866A85" w14:paraId="2E27BB0A" w14:textId="77777777" w:rsidTr="007531AD">
              <w:tc>
                <w:tcPr>
                  <w:tcW w:w="3675" w:type="dxa"/>
                  <w:shd w:val="clear" w:color="auto" w:fill="auto"/>
                </w:tcPr>
                <w:p w14:paraId="0D23978A" w14:textId="77777777" w:rsidR="006421DE" w:rsidRPr="00866A85" w:rsidRDefault="006421DE" w:rsidP="006421DE">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421DE" w:rsidRPr="00866A85" w:rsidRDefault="006421DE" w:rsidP="006421DE">
                  <w:pPr>
                    <w:jc w:val="center"/>
                    <w:rPr>
                      <w:b/>
                      <w:color w:val="000000"/>
                      <w:sz w:val="22"/>
                      <w:szCs w:val="22"/>
                    </w:rPr>
                  </w:pPr>
                  <w:r w:rsidRPr="00866A85">
                    <w:rPr>
                      <w:b/>
                      <w:color w:val="000000"/>
                      <w:sz w:val="22"/>
                      <w:szCs w:val="22"/>
                    </w:rPr>
                    <w:t>Подтверждающие документы</w:t>
                  </w:r>
                </w:p>
              </w:tc>
            </w:tr>
            <w:tr w:rsidR="006421DE" w:rsidRPr="00866A85" w14:paraId="56B739CB" w14:textId="77777777" w:rsidTr="007531AD">
              <w:tc>
                <w:tcPr>
                  <w:tcW w:w="3675" w:type="dxa"/>
                  <w:shd w:val="clear" w:color="auto" w:fill="auto"/>
                </w:tcPr>
                <w:p w14:paraId="453F3B82" w14:textId="77777777" w:rsidR="006421DE" w:rsidRPr="00866A85" w:rsidRDefault="006421DE" w:rsidP="006421DE">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421DE" w:rsidRPr="00866A85" w:rsidRDefault="006421DE" w:rsidP="006421DE">
                  <w:pPr>
                    <w:jc w:val="both"/>
                    <w:rPr>
                      <w:b/>
                      <w:color w:val="000000"/>
                      <w:sz w:val="22"/>
                      <w:szCs w:val="22"/>
                    </w:rPr>
                  </w:pPr>
                </w:p>
              </w:tc>
            </w:tr>
          </w:tbl>
          <w:p w14:paraId="4E30FAE2" w14:textId="77777777" w:rsidR="006421DE" w:rsidRPr="00866A85" w:rsidRDefault="006421DE" w:rsidP="006421DE">
            <w:pPr>
              <w:jc w:val="both"/>
              <w:rPr>
                <w:b/>
                <w:sz w:val="22"/>
                <w:szCs w:val="22"/>
              </w:rPr>
            </w:pPr>
          </w:p>
          <w:p w14:paraId="48159DA6" w14:textId="77777777" w:rsidR="006421DE" w:rsidRPr="00866A85" w:rsidRDefault="006421DE" w:rsidP="006421DE">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421DE" w:rsidRPr="00866A85" w14:paraId="73669AA2" w14:textId="77777777" w:rsidTr="007531AD">
              <w:tc>
                <w:tcPr>
                  <w:tcW w:w="3675" w:type="dxa"/>
                  <w:shd w:val="clear" w:color="auto" w:fill="auto"/>
                </w:tcPr>
                <w:p w14:paraId="004DB237" w14:textId="77777777" w:rsidR="006421DE" w:rsidRPr="00866A85" w:rsidRDefault="006421DE" w:rsidP="006421DE">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421DE" w:rsidRPr="00866A85" w:rsidRDefault="006421DE" w:rsidP="006421DE">
                  <w:pPr>
                    <w:jc w:val="center"/>
                    <w:rPr>
                      <w:b/>
                      <w:color w:val="000000"/>
                      <w:sz w:val="22"/>
                      <w:szCs w:val="22"/>
                    </w:rPr>
                  </w:pPr>
                  <w:r w:rsidRPr="00866A85">
                    <w:rPr>
                      <w:b/>
                      <w:color w:val="000000"/>
                      <w:sz w:val="22"/>
                      <w:szCs w:val="22"/>
                    </w:rPr>
                    <w:t>Подтверждающие документы</w:t>
                  </w:r>
                </w:p>
              </w:tc>
            </w:tr>
            <w:tr w:rsidR="006421DE" w:rsidRPr="00866A85" w14:paraId="135CE428" w14:textId="77777777" w:rsidTr="007531AD">
              <w:tc>
                <w:tcPr>
                  <w:tcW w:w="3675" w:type="dxa"/>
                  <w:shd w:val="clear" w:color="auto" w:fill="auto"/>
                </w:tcPr>
                <w:p w14:paraId="424733E2" w14:textId="77777777" w:rsidR="006421DE" w:rsidRPr="00866A85" w:rsidRDefault="006421DE" w:rsidP="006421DE">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77777777" w:rsidR="006421DE" w:rsidRPr="00866A85" w:rsidRDefault="006421DE" w:rsidP="006421DE">
                  <w:pPr>
                    <w:jc w:val="both"/>
                    <w:rPr>
                      <w:b/>
                      <w:color w:val="000000"/>
                      <w:sz w:val="22"/>
                      <w:szCs w:val="22"/>
                    </w:rPr>
                  </w:pPr>
                  <w:r w:rsidRPr="00866A85">
                    <w:rPr>
                      <w:b/>
                      <w:color w:val="000000"/>
                      <w:sz w:val="22"/>
                      <w:szCs w:val="22"/>
                    </w:rPr>
                    <w:t>…</w:t>
                  </w:r>
                </w:p>
              </w:tc>
            </w:tr>
          </w:tbl>
          <w:p w14:paraId="6DA97EA9" w14:textId="77777777" w:rsidR="006421DE" w:rsidRPr="00866A85" w:rsidRDefault="006421DE" w:rsidP="006421DE">
            <w:pPr>
              <w:pStyle w:val="Default"/>
              <w:jc w:val="both"/>
              <w:rPr>
                <w:b/>
                <w:iCs/>
                <w:sz w:val="22"/>
                <w:szCs w:val="22"/>
              </w:rPr>
            </w:pPr>
          </w:p>
          <w:p w14:paraId="7023CF3C" w14:textId="398DB9F4" w:rsidR="00AD2A1A" w:rsidRPr="00327CC8" w:rsidRDefault="00AD2A1A" w:rsidP="007531AD">
            <w:pPr>
              <w:pStyle w:val="Default"/>
              <w:jc w:val="both"/>
              <w:rPr>
                <w:b/>
                <w:iCs/>
                <w:sz w:val="22"/>
                <w:szCs w:val="22"/>
              </w:rPr>
            </w:pPr>
          </w:p>
          <w:p w14:paraId="28D22B3B" w14:textId="77777777" w:rsidR="00AD2A1A" w:rsidRPr="00327CC8" w:rsidRDefault="00AD2A1A" w:rsidP="007531AD">
            <w:pPr>
              <w:pStyle w:val="Default"/>
              <w:jc w:val="both"/>
              <w:rPr>
                <w:b/>
                <w:i/>
                <w:color w:val="FF0000"/>
                <w:sz w:val="22"/>
                <w:szCs w:val="22"/>
              </w:rPr>
            </w:pPr>
            <w:r w:rsidRPr="00327CC8">
              <w:rPr>
                <w:iCs/>
                <w:sz w:val="22"/>
                <w:szCs w:val="22"/>
              </w:rPr>
              <w:t>________________.</w:t>
            </w:r>
          </w:p>
        </w:tc>
      </w:tr>
      <w:tr w:rsidR="00AD2A1A"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AD2A1A" w:rsidRPr="00327CC8" w:rsidRDefault="00AD2A1A" w:rsidP="007531AD">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421DE" w:rsidRPr="00866A85" w:rsidRDefault="006421DE" w:rsidP="006421DE">
            <w:pPr>
              <w:pStyle w:val="Default"/>
              <w:jc w:val="both"/>
              <w:rPr>
                <w:b/>
                <w:iCs/>
                <w:sz w:val="22"/>
                <w:szCs w:val="22"/>
              </w:rPr>
            </w:pPr>
            <w:r w:rsidRPr="00866A85">
              <w:rPr>
                <w:b/>
                <w:iCs/>
                <w:sz w:val="22"/>
                <w:szCs w:val="22"/>
              </w:rPr>
              <w:t>Лот № 1</w:t>
            </w:r>
          </w:p>
          <w:p w14:paraId="6FDBC37E" w14:textId="77777777" w:rsidR="006421DE" w:rsidRPr="00866A85" w:rsidRDefault="006421DE" w:rsidP="006421DE">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CE7AD10" w14:textId="77777777" w:rsidR="006421DE" w:rsidRPr="00866A85" w:rsidRDefault="006421DE" w:rsidP="006421DE">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EE7150E" w14:textId="77777777" w:rsidR="006421DE" w:rsidRPr="00866A85" w:rsidRDefault="006421DE" w:rsidP="006421DE">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21F968C" w14:textId="695EEA81" w:rsidR="006421DE" w:rsidRPr="00866A85" w:rsidRDefault="006421DE" w:rsidP="006421DE">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3156A">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0DF583E" w14:textId="2286A8F5" w:rsidR="006421DE" w:rsidRPr="00866A85" w:rsidRDefault="006421DE" w:rsidP="006421DE">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3156A">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E8B9E7C" w14:textId="77777777" w:rsidR="00AD2A1A" w:rsidRPr="00204A00" w:rsidRDefault="00AD2A1A" w:rsidP="007531AD">
            <w:pPr>
              <w:pStyle w:val="Default"/>
              <w:jc w:val="both"/>
              <w:rPr>
                <w:iCs/>
                <w:sz w:val="22"/>
                <w:szCs w:val="22"/>
              </w:rPr>
            </w:pPr>
            <w:r w:rsidRPr="00327CC8">
              <w:rPr>
                <w:iCs/>
                <w:sz w:val="22"/>
                <w:szCs w:val="22"/>
              </w:rPr>
              <w:t>________________.</w:t>
            </w:r>
          </w:p>
        </w:tc>
      </w:tr>
      <w:tr w:rsidR="00AD2A1A"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AD2A1A" w:rsidRPr="00327CC8" w:rsidRDefault="00AD2A1A" w:rsidP="007531AD">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AD2A1A" w:rsidRPr="00327CC8" w:rsidRDefault="00AD2A1A" w:rsidP="007531A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421DE" w:rsidRPr="00866A85" w:rsidRDefault="006421DE" w:rsidP="006421DE">
            <w:pPr>
              <w:pStyle w:val="rvps9"/>
              <w:suppressAutoHyphens/>
              <w:rPr>
                <w:sz w:val="22"/>
                <w:szCs w:val="22"/>
              </w:rPr>
            </w:pPr>
            <w:r w:rsidRPr="00866A85">
              <w:rPr>
                <w:sz w:val="22"/>
                <w:szCs w:val="22"/>
              </w:rPr>
              <w:t xml:space="preserve">Заявки подаются посредством ЭТП по адресу: </w:t>
            </w:r>
            <w:hyperlink r:id="rId33" w:history="1">
              <w:r w:rsidRPr="00FD58A8">
                <w:rPr>
                  <w:rStyle w:val="a4"/>
                </w:rPr>
                <w:t>https://www.roseltorg.ru/</w:t>
              </w:r>
            </w:hyperlink>
            <w:r w:rsidRPr="00FD58A8">
              <w:rPr>
                <w:rStyle w:val="a4"/>
              </w:rPr>
              <w:t>,</w:t>
            </w:r>
            <w:r w:rsidRPr="00FD58A8">
              <w:rPr>
                <w:rStyle w:val="a4"/>
                <w:u w:val="none"/>
              </w:rPr>
              <w:t xml:space="preserve"> </w:t>
            </w:r>
            <w:r w:rsidRPr="00866A85">
              <w:rPr>
                <w:sz w:val="22"/>
                <w:szCs w:val="22"/>
              </w:rPr>
              <w:t>в соответствии с регламентом работы ЭТП.</w:t>
            </w:r>
          </w:p>
          <w:p w14:paraId="190DC826" w14:textId="77777777" w:rsidR="006421DE" w:rsidRPr="00866A85" w:rsidRDefault="006421DE" w:rsidP="006421DE">
            <w:pPr>
              <w:suppressAutoHyphens/>
              <w:jc w:val="both"/>
              <w:rPr>
                <w:sz w:val="22"/>
                <w:szCs w:val="22"/>
              </w:rPr>
            </w:pPr>
          </w:p>
          <w:p w14:paraId="40C411C7" w14:textId="77777777" w:rsidR="006421DE" w:rsidRPr="00866A85" w:rsidRDefault="006421DE" w:rsidP="006421DE">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421DE" w:rsidRPr="00866A85" w:rsidRDefault="006421DE" w:rsidP="006421DE">
            <w:pPr>
              <w:suppressAutoHyphens/>
              <w:jc w:val="both"/>
              <w:rPr>
                <w:sz w:val="22"/>
                <w:szCs w:val="22"/>
              </w:rPr>
            </w:pPr>
            <w:r w:rsidRPr="00866A85">
              <w:rPr>
                <w:sz w:val="22"/>
                <w:szCs w:val="22"/>
              </w:rPr>
              <w:t xml:space="preserve">Дата и время окончания срока: </w:t>
            </w:r>
          </w:p>
          <w:p w14:paraId="16C9F3D9" w14:textId="2D33A0AB" w:rsidR="006421DE" w:rsidRDefault="0063156A" w:rsidP="006421DE">
            <w:pPr>
              <w:rPr>
                <w:sz w:val="22"/>
                <w:szCs w:val="22"/>
              </w:rPr>
            </w:pPr>
            <w:sdt>
              <w:sdtPr>
                <w:rPr>
                  <w:sz w:val="22"/>
                  <w:szCs w:val="22"/>
                </w:rPr>
                <w:id w:val="1168061555"/>
                <w:placeholder>
                  <w:docPart w:val="B982031DC4F54215ABFC6F0FDA1C576F"/>
                </w:placeholder>
                <w:date w:fullDate="2021-08-04T00:00:00Z">
                  <w:dateFormat w:val="«dd» MMMM yyyy 'года'"/>
                  <w:lid w:val="ru-RU"/>
                  <w:storeMappedDataAs w:val="dateTime"/>
                  <w:calendar w:val="gregorian"/>
                </w:date>
              </w:sdtPr>
              <w:sdtEndPr/>
              <w:sdtContent>
                <w:r w:rsidR="009C18D2">
                  <w:rPr>
                    <w:sz w:val="22"/>
                    <w:szCs w:val="22"/>
                  </w:rPr>
                  <w:t>«04» августа 2021 года</w:t>
                </w:r>
              </w:sdtContent>
            </w:sdt>
            <w:r w:rsidR="006421DE" w:rsidRPr="00866A85">
              <w:rPr>
                <w:sz w:val="22"/>
                <w:szCs w:val="22"/>
              </w:rPr>
              <w:t xml:space="preserve"> </w:t>
            </w:r>
            <w:r w:rsidR="006421DE">
              <w:rPr>
                <w:sz w:val="22"/>
                <w:szCs w:val="22"/>
              </w:rPr>
              <w:t>12</w:t>
            </w:r>
            <w:r w:rsidR="006421DE" w:rsidRPr="00866A85">
              <w:rPr>
                <w:sz w:val="22"/>
                <w:szCs w:val="22"/>
              </w:rPr>
              <w:t>:</w:t>
            </w:r>
            <w:r w:rsidR="006421DE">
              <w:rPr>
                <w:sz w:val="22"/>
                <w:szCs w:val="22"/>
              </w:rPr>
              <w:t>00</w:t>
            </w:r>
            <w:r w:rsidR="006421DE" w:rsidRPr="00866A85">
              <w:rPr>
                <w:sz w:val="22"/>
                <w:szCs w:val="22"/>
              </w:rPr>
              <w:t>:</w:t>
            </w:r>
            <w:r w:rsidR="006421DE">
              <w:rPr>
                <w:sz w:val="22"/>
                <w:szCs w:val="22"/>
              </w:rPr>
              <w:t>00</w:t>
            </w:r>
            <w:r w:rsidR="006421DE" w:rsidRPr="00866A85">
              <w:rPr>
                <w:sz w:val="22"/>
                <w:szCs w:val="22"/>
              </w:rPr>
              <w:t xml:space="preserve"> (время московское)</w:t>
            </w:r>
          </w:p>
          <w:p w14:paraId="298E83E4" w14:textId="77777777" w:rsidR="00AD2A1A" w:rsidRPr="00327CC8" w:rsidRDefault="00AD2A1A" w:rsidP="007531AD">
            <w:pPr>
              <w:rPr>
                <w:sz w:val="22"/>
                <w:szCs w:val="22"/>
              </w:rPr>
            </w:pPr>
          </w:p>
        </w:tc>
      </w:tr>
      <w:tr w:rsidR="00AD2A1A"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AD2A1A" w:rsidRPr="00327CC8" w:rsidRDefault="00AD2A1A" w:rsidP="007531AD">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0C05B4A2" w:rsidR="00AD2A1A" w:rsidRPr="00327CC8" w:rsidRDefault="0063156A" w:rsidP="007531AD">
            <w:pPr>
              <w:rPr>
                <w:sz w:val="22"/>
                <w:szCs w:val="22"/>
              </w:rPr>
            </w:pPr>
            <w:sdt>
              <w:sdtPr>
                <w:rPr>
                  <w:sz w:val="22"/>
                  <w:szCs w:val="22"/>
                </w:rPr>
                <w:id w:val="1703359912"/>
                <w:placeholder>
                  <w:docPart w:val="696549AAFD9E41E08A3CEABF009F14D6"/>
                </w:placeholder>
                <w:date w:fullDate="2021-08-04T00:00:00Z">
                  <w:dateFormat w:val="«dd» MMMM yyyy 'года'"/>
                  <w:lid w:val="ru-RU"/>
                  <w:storeMappedDataAs w:val="dateTime"/>
                  <w:calendar w:val="gregorian"/>
                </w:date>
              </w:sdtPr>
              <w:sdtEndPr/>
              <w:sdtContent>
                <w:r w:rsidR="009C18D2">
                  <w:rPr>
                    <w:sz w:val="22"/>
                    <w:szCs w:val="22"/>
                  </w:rPr>
                  <w:t>«04» августа 2021 года</w:t>
                </w:r>
              </w:sdtContent>
            </w:sdt>
            <w:r w:rsidR="00AD2A1A" w:rsidRPr="00327CC8">
              <w:rPr>
                <w:sz w:val="22"/>
                <w:szCs w:val="22"/>
              </w:rPr>
              <w:t xml:space="preserve"> </w:t>
            </w:r>
            <w:r w:rsidR="00E51878">
              <w:rPr>
                <w:sz w:val="22"/>
                <w:szCs w:val="22"/>
              </w:rPr>
              <w:t>14</w:t>
            </w:r>
            <w:r w:rsidR="00AD2A1A" w:rsidRPr="00327CC8">
              <w:rPr>
                <w:sz w:val="22"/>
                <w:szCs w:val="22"/>
              </w:rPr>
              <w:t>:</w:t>
            </w:r>
            <w:r w:rsidR="00E51878">
              <w:rPr>
                <w:sz w:val="22"/>
                <w:szCs w:val="22"/>
              </w:rPr>
              <w:t>00</w:t>
            </w:r>
            <w:r w:rsidR="00AD2A1A" w:rsidRPr="00327CC8">
              <w:rPr>
                <w:sz w:val="22"/>
                <w:szCs w:val="22"/>
              </w:rPr>
              <w:t xml:space="preserve"> (время московское) </w:t>
            </w:r>
          </w:p>
          <w:p w14:paraId="61F9AB74" w14:textId="77777777" w:rsidR="00AD2A1A" w:rsidRPr="00327CC8" w:rsidRDefault="00AD2A1A" w:rsidP="007531AD">
            <w:pPr>
              <w:rPr>
                <w:sz w:val="22"/>
                <w:szCs w:val="22"/>
              </w:rPr>
            </w:pPr>
          </w:p>
          <w:p w14:paraId="42337847" w14:textId="77777777" w:rsidR="00AD2A1A" w:rsidRPr="00327CC8" w:rsidRDefault="00AD2A1A" w:rsidP="007531AD">
            <w:pPr>
              <w:rPr>
                <w:sz w:val="22"/>
                <w:szCs w:val="22"/>
              </w:rPr>
            </w:pPr>
            <w:r w:rsidRPr="00327CC8">
              <w:rPr>
                <w:sz w:val="22"/>
                <w:szCs w:val="22"/>
              </w:rPr>
              <w:t>Место открытия доступа к поданным заявкам – ЭТП.</w:t>
            </w:r>
          </w:p>
        </w:tc>
      </w:tr>
      <w:tr w:rsidR="00AD2A1A"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AD2A1A" w:rsidRPr="00327CC8" w:rsidRDefault="00AD2A1A" w:rsidP="007531AD">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AD2A1A" w:rsidRPr="00327CC8" w:rsidRDefault="00AD2A1A" w:rsidP="007531AD">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580D961E" w:rsidR="00AD2A1A" w:rsidRPr="00327CC8" w:rsidRDefault="00AD2A1A" w:rsidP="007531A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696549AAFD9E41E08A3CEABF009F14D6"/>
                </w:placeholder>
                <w:date w:fullDate="2021-08-06T00:00:00Z">
                  <w:dateFormat w:val="«dd» MMMM yyyy 'года'"/>
                  <w:lid w:val="ru-RU"/>
                  <w:storeMappedDataAs w:val="dateTime"/>
                  <w:calendar w:val="gregorian"/>
                </w:date>
              </w:sdtPr>
              <w:sdtEndPr/>
              <w:sdtContent>
                <w:r w:rsidR="009C18D2">
                  <w:rPr>
                    <w:sz w:val="22"/>
                    <w:szCs w:val="22"/>
                  </w:rPr>
                  <w:t>«06» августа 2021 года</w:t>
                </w:r>
              </w:sdtContent>
            </w:sdt>
          </w:p>
          <w:p w14:paraId="038493AB" w14:textId="77777777" w:rsidR="00AD2A1A" w:rsidRPr="00327CC8" w:rsidRDefault="00AD2A1A" w:rsidP="007531AD">
            <w:pPr>
              <w:jc w:val="both"/>
              <w:rPr>
                <w:sz w:val="22"/>
                <w:szCs w:val="22"/>
              </w:rPr>
            </w:pPr>
          </w:p>
          <w:p w14:paraId="1021C10B" w14:textId="7D370511" w:rsidR="00AD2A1A" w:rsidRPr="00327CC8" w:rsidRDefault="00AD2A1A" w:rsidP="007531AD">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696549AAFD9E41E08A3CEABF009F14D6"/>
                </w:placeholder>
                <w:date w:fullDate="2021-08-09T00:00:00Z">
                  <w:dateFormat w:val="«dd» MMMM yyyy 'года'"/>
                  <w:lid w:val="ru-RU"/>
                  <w:storeMappedDataAs w:val="dateTime"/>
                  <w:calendar w:val="gregorian"/>
                </w:date>
              </w:sdtPr>
              <w:sdtEndPr/>
              <w:sdtContent>
                <w:r w:rsidR="009C18D2">
                  <w:rPr>
                    <w:sz w:val="22"/>
                    <w:szCs w:val="22"/>
                  </w:rPr>
                  <w:t>«09» августа 2021 года</w:t>
                </w:r>
              </w:sdtContent>
            </w:sdt>
            <w:r w:rsidRPr="00327CC8">
              <w:rPr>
                <w:sz w:val="22"/>
                <w:szCs w:val="22"/>
              </w:rPr>
              <w:t xml:space="preserve"> </w:t>
            </w:r>
          </w:p>
          <w:p w14:paraId="79F78621" w14:textId="77777777" w:rsidR="00AD2A1A" w:rsidRPr="00327CC8" w:rsidRDefault="00AD2A1A" w:rsidP="007531AD">
            <w:pPr>
              <w:jc w:val="both"/>
              <w:rPr>
                <w:sz w:val="22"/>
                <w:szCs w:val="22"/>
              </w:rPr>
            </w:pPr>
          </w:p>
          <w:p w14:paraId="27E1969A" w14:textId="06BA7DF5" w:rsidR="00AD2A1A" w:rsidRPr="00327CC8" w:rsidRDefault="00AD2A1A" w:rsidP="007531A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696549AAFD9E41E08A3CEABF009F14D6"/>
                </w:placeholder>
                <w:date w:fullDate="2021-08-11T00:00:00Z">
                  <w:dateFormat w:val="«dd» MMMM yyyy 'года'"/>
                  <w:lid w:val="ru-RU"/>
                  <w:storeMappedDataAs w:val="dateTime"/>
                  <w:calendar w:val="gregorian"/>
                </w:date>
              </w:sdtPr>
              <w:sdtEndPr/>
              <w:sdtContent>
                <w:r w:rsidR="009C18D2">
                  <w:rPr>
                    <w:sz w:val="22"/>
                    <w:szCs w:val="22"/>
                  </w:rPr>
                  <w:t>«11» августа 2021 года</w:t>
                </w:r>
              </w:sdtContent>
            </w:sdt>
          </w:p>
          <w:p w14:paraId="4CDF1C8B" w14:textId="77777777" w:rsidR="006421DE" w:rsidRDefault="006421DE" w:rsidP="006421DE">
            <w:pPr>
              <w:jc w:val="both"/>
              <w:rPr>
                <w:sz w:val="22"/>
                <w:szCs w:val="22"/>
              </w:rPr>
            </w:pPr>
          </w:p>
          <w:p w14:paraId="49E937E8" w14:textId="1312A20A" w:rsidR="006421DE" w:rsidRPr="006421DE" w:rsidRDefault="006421DE" w:rsidP="006421DE">
            <w:pPr>
              <w:jc w:val="both"/>
              <w:rPr>
                <w:sz w:val="22"/>
                <w:szCs w:val="22"/>
              </w:rPr>
            </w:pPr>
            <w:r w:rsidRPr="006421DE">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AD2A1A" w:rsidRPr="00327CC8" w:rsidRDefault="00AD2A1A" w:rsidP="007531AD">
            <w:pPr>
              <w:jc w:val="both"/>
              <w:rPr>
                <w:i/>
                <w:color w:val="FF0000"/>
                <w:sz w:val="22"/>
                <w:szCs w:val="22"/>
              </w:rPr>
            </w:pPr>
          </w:p>
        </w:tc>
      </w:tr>
      <w:tr w:rsidR="00AD2A1A"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AD2A1A" w:rsidRPr="00327CC8" w:rsidRDefault="00AD2A1A" w:rsidP="007531AD">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AD2A1A" w:rsidRPr="00327CC8" w:rsidRDefault="00AD2A1A" w:rsidP="007531AD">
            <w:pPr>
              <w:rPr>
                <w:b/>
                <w:sz w:val="22"/>
                <w:szCs w:val="22"/>
              </w:rPr>
            </w:pPr>
            <w:bookmarkStart w:id="210" w:name="форма9"/>
            <w:bookmarkEnd w:id="209"/>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0"/>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2B785404" w:rsidR="001375B8" w:rsidRPr="001375B8" w:rsidRDefault="001375B8" w:rsidP="001375B8">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ED0EE2C8025A4FA9B9845D23B62C2DF5"/>
                </w:placeholder>
                <w:date w:fullDate="2021-07-26T00:00:00Z">
                  <w:dateFormat w:val="«dd» MMMM yyyy 'года'"/>
                  <w:lid w:val="ru-RU"/>
                  <w:storeMappedDataAs w:val="dateTime"/>
                  <w:calendar w:val="gregorian"/>
                </w:date>
              </w:sdtPr>
              <w:sdtEndPr/>
              <w:sdtContent>
                <w:r w:rsidR="00E51878">
                  <w:rPr>
                    <w:b/>
                    <w:sz w:val="22"/>
                    <w:szCs w:val="22"/>
                  </w:rPr>
                  <w:t>«26» июля 2021 года</w:t>
                </w:r>
              </w:sdtContent>
            </w:sdt>
          </w:p>
          <w:p w14:paraId="6731CD13" w14:textId="77777777" w:rsidR="001375B8" w:rsidRPr="001375B8" w:rsidRDefault="001375B8" w:rsidP="001375B8">
            <w:pPr>
              <w:suppressAutoHyphens/>
              <w:jc w:val="both"/>
              <w:rPr>
                <w:b/>
                <w:sz w:val="22"/>
                <w:szCs w:val="22"/>
              </w:rPr>
            </w:pPr>
          </w:p>
          <w:p w14:paraId="7C95322F" w14:textId="77777777" w:rsidR="001375B8" w:rsidRPr="001375B8" w:rsidRDefault="001375B8" w:rsidP="001375B8">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77336A70" w:rsidR="001375B8" w:rsidRPr="001375B8" w:rsidRDefault="0063156A" w:rsidP="001375B8">
            <w:pPr>
              <w:suppressAutoHyphens/>
              <w:jc w:val="both"/>
              <w:rPr>
                <w:i/>
                <w:color w:val="FF0000"/>
                <w:sz w:val="22"/>
                <w:szCs w:val="22"/>
              </w:rPr>
            </w:pPr>
            <w:sdt>
              <w:sdtPr>
                <w:rPr>
                  <w:b/>
                  <w:sz w:val="22"/>
                  <w:szCs w:val="22"/>
                </w:rPr>
                <w:id w:val="436331971"/>
                <w:placeholder>
                  <w:docPart w:val="0C2C9351C7C4487897C182BE66673CB9"/>
                </w:placeholder>
                <w:date w:fullDate="2021-08-06T00:00:00Z">
                  <w:dateFormat w:val="«dd» MMMM yyyy 'года'"/>
                  <w:lid w:val="ru-RU"/>
                  <w:storeMappedDataAs w:val="dateTime"/>
                  <w:calendar w:val="gregorian"/>
                </w:date>
              </w:sdtPr>
              <w:sdtEndPr/>
              <w:sdtContent>
                <w:r w:rsidR="009C18D2">
                  <w:rPr>
                    <w:b/>
                    <w:sz w:val="22"/>
                    <w:szCs w:val="22"/>
                  </w:rPr>
                  <w:t>«06» августа 2021 года</w:t>
                </w:r>
              </w:sdtContent>
            </w:sdt>
            <w:r w:rsidR="001375B8" w:rsidRPr="001375B8">
              <w:rPr>
                <w:b/>
                <w:sz w:val="22"/>
                <w:szCs w:val="22"/>
              </w:rPr>
              <w:t xml:space="preserve"> 12:00:00 (время московское)</w:t>
            </w:r>
          </w:p>
          <w:p w14:paraId="1EBFA20B" w14:textId="4C28886A" w:rsidR="00AD2A1A" w:rsidRPr="006C34AA" w:rsidRDefault="00AD2A1A" w:rsidP="007531AD">
            <w:pPr>
              <w:suppressAutoHyphens/>
              <w:jc w:val="both"/>
              <w:rPr>
                <w:i/>
                <w:color w:val="FF0000"/>
                <w:sz w:val="22"/>
                <w:szCs w:val="22"/>
              </w:rPr>
            </w:pPr>
            <w:bookmarkStart w:id="211" w:name="_GoBack"/>
            <w:bookmarkEnd w:id="211"/>
          </w:p>
        </w:tc>
      </w:tr>
      <w:tr w:rsidR="00AD2A1A"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AD2A1A" w:rsidRPr="00327CC8" w:rsidRDefault="00AD2A1A" w:rsidP="007531AD">
            <w:pPr>
              <w:pStyle w:val="a5"/>
              <w:numPr>
                <w:ilvl w:val="0"/>
                <w:numId w:val="1"/>
              </w:numPr>
              <w:tabs>
                <w:tab w:val="left" w:pos="0"/>
              </w:tabs>
              <w:ind w:left="0" w:firstLine="0"/>
              <w:rPr>
                <w:b/>
                <w:sz w:val="22"/>
                <w:szCs w:val="22"/>
              </w:rPr>
            </w:pPr>
            <w:bookmarkStart w:id="212" w:name="_Ref55321047"/>
          </w:p>
        </w:tc>
        <w:bookmarkEnd w:id="212"/>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AD2A1A" w:rsidRPr="00327CC8" w:rsidRDefault="00AD2A1A" w:rsidP="007531AD">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1375B8" w:rsidRPr="001375B8" w:rsidRDefault="001375B8" w:rsidP="001375B8">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1375B8" w:rsidRPr="001375B8" w:rsidRDefault="001375B8" w:rsidP="001375B8">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1375B8" w:rsidRPr="001375B8" w:rsidRDefault="001375B8" w:rsidP="001375B8">
            <w:pPr>
              <w:autoSpaceDE w:val="0"/>
              <w:autoSpaceDN w:val="0"/>
              <w:adjustRightInd w:val="0"/>
              <w:jc w:val="both"/>
              <w:rPr>
                <w:rFonts w:eastAsia="Calibri"/>
                <w:color w:val="000000"/>
                <w:sz w:val="22"/>
                <w:szCs w:val="22"/>
                <w:lang w:eastAsia="en-US"/>
              </w:rPr>
            </w:pPr>
          </w:p>
          <w:p w14:paraId="3D89968B" w14:textId="77777777" w:rsidR="001375B8" w:rsidRPr="001375B8" w:rsidRDefault="001375B8" w:rsidP="001375B8">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 xml:space="preserve">Условия договора, по которым возможно проведение переторжки: </w:t>
            </w:r>
          </w:p>
          <w:p w14:paraId="62612BA9" w14:textId="77777777" w:rsidR="001375B8" w:rsidRPr="001375B8" w:rsidRDefault="001375B8" w:rsidP="001375B8">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 xml:space="preserve">коэффициент снижения </w:t>
            </w:r>
          </w:p>
          <w:p w14:paraId="44D4D214" w14:textId="77777777" w:rsidR="001375B8" w:rsidRPr="001375B8" w:rsidRDefault="001375B8" w:rsidP="001375B8">
            <w:pPr>
              <w:autoSpaceDE w:val="0"/>
              <w:autoSpaceDN w:val="0"/>
              <w:adjustRightInd w:val="0"/>
              <w:jc w:val="both"/>
              <w:rPr>
                <w:rFonts w:eastAsia="Calibri"/>
                <w:color w:val="000000"/>
                <w:sz w:val="22"/>
                <w:szCs w:val="22"/>
                <w:lang w:eastAsia="en-US"/>
              </w:rPr>
            </w:pPr>
          </w:p>
          <w:p w14:paraId="1A178383" w14:textId="77777777" w:rsidR="00AD2A1A" w:rsidRPr="00327CC8" w:rsidRDefault="00AD2A1A" w:rsidP="007531AD">
            <w:pPr>
              <w:suppressAutoHyphens/>
              <w:jc w:val="both"/>
              <w:rPr>
                <w:b/>
                <w:sz w:val="22"/>
                <w:szCs w:val="22"/>
              </w:rPr>
            </w:pPr>
          </w:p>
        </w:tc>
      </w:tr>
      <w:tr w:rsidR="00AD2A1A"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AD2A1A" w:rsidRPr="00327CC8" w:rsidRDefault="00AD2A1A" w:rsidP="007531AD">
            <w:pPr>
              <w:pStyle w:val="rvps1"/>
              <w:numPr>
                <w:ilvl w:val="0"/>
                <w:numId w:val="1"/>
              </w:numPr>
              <w:ind w:left="0" w:firstLine="0"/>
              <w:jc w:val="left"/>
              <w:rPr>
                <w:b/>
                <w:sz w:val="22"/>
                <w:szCs w:val="22"/>
              </w:rPr>
            </w:pPr>
            <w:bookmarkStart w:id="213" w:name="_Ref55321529"/>
          </w:p>
        </w:tc>
        <w:bookmarkEnd w:id="213"/>
        <w:tc>
          <w:tcPr>
            <w:tcW w:w="2074" w:type="dxa"/>
            <w:tcBorders>
              <w:top w:val="single" w:sz="4" w:space="0" w:color="auto"/>
              <w:left w:val="single" w:sz="4" w:space="0" w:color="auto"/>
              <w:bottom w:val="single" w:sz="4" w:space="0" w:color="auto"/>
              <w:right w:val="single" w:sz="4" w:space="0" w:color="auto"/>
            </w:tcBorders>
          </w:tcPr>
          <w:p w14:paraId="547713C2" w14:textId="77777777" w:rsidR="00AD2A1A" w:rsidRPr="00327CC8" w:rsidRDefault="00AD2A1A" w:rsidP="007531AD">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1375B8" w:rsidRPr="001375B8" w:rsidRDefault="001375B8" w:rsidP="001375B8">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AD2A1A" w:rsidRPr="00327CC8" w:rsidRDefault="00AD2A1A" w:rsidP="007531AD">
            <w:pPr>
              <w:pStyle w:val="a7"/>
              <w:jc w:val="both"/>
              <w:rPr>
                <w:sz w:val="22"/>
                <w:szCs w:val="22"/>
              </w:rPr>
            </w:pPr>
          </w:p>
        </w:tc>
      </w:tr>
      <w:tr w:rsidR="00AD2A1A"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AD2A1A" w:rsidRPr="00327CC8" w:rsidRDefault="00AD2A1A" w:rsidP="007531AD">
            <w:pPr>
              <w:pStyle w:val="rvps1"/>
              <w:numPr>
                <w:ilvl w:val="0"/>
                <w:numId w:val="1"/>
              </w:numPr>
              <w:ind w:left="0" w:firstLine="0"/>
              <w:jc w:val="left"/>
              <w:rPr>
                <w:b/>
                <w:sz w:val="22"/>
                <w:szCs w:val="22"/>
              </w:rPr>
            </w:pPr>
            <w:bookmarkStart w:id="214" w:name="_Ref378846859"/>
          </w:p>
        </w:tc>
        <w:bookmarkEnd w:id="214"/>
        <w:tc>
          <w:tcPr>
            <w:tcW w:w="2074" w:type="dxa"/>
            <w:tcBorders>
              <w:top w:val="single" w:sz="4" w:space="0" w:color="auto"/>
              <w:left w:val="single" w:sz="4" w:space="0" w:color="auto"/>
              <w:bottom w:val="single" w:sz="4" w:space="0" w:color="auto"/>
              <w:right w:val="single" w:sz="4" w:space="0" w:color="auto"/>
            </w:tcBorders>
          </w:tcPr>
          <w:p w14:paraId="1F57B4F9" w14:textId="77777777" w:rsidR="00AD2A1A" w:rsidRPr="00327CC8" w:rsidRDefault="00AD2A1A" w:rsidP="007531AD">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AD2A1A" w:rsidRPr="00327CC8" w:rsidRDefault="00AD2A1A" w:rsidP="007531AD">
            <w:pPr>
              <w:pStyle w:val="Default"/>
              <w:jc w:val="both"/>
              <w:rPr>
                <w:b/>
                <w:iCs/>
                <w:sz w:val="22"/>
                <w:szCs w:val="22"/>
              </w:rPr>
            </w:pPr>
            <w:r w:rsidRPr="00327CC8">
              <w:rPr>
                <w:b/>
                <w:iCs/>
                <w:sz w:val="22"/>
                <w:szCs w:val="22"/>
              </w:rPr>
              <w:t>Лот № 1</w:t>
            </w:r>
          </w:p>
          <w:p w14:paraId="2CCED010" w14:textId="77777777" w:rsidR="00AD2A1A" w:rsidRPr="00327CC8" w:rsidRDefault="00AD2A1A" w:rsidP="007531AD">
            <w:pPr>
              <w:jc w:val="both"/>
              <w:rPr>
                <w:sz w:val="22"/>
                <w:szCs w:val="22"/>
              </w:rPr>
            </w:pPr>
            <w:r w:rsidRPr="00327CC8">
              <w:rPr>
                <w:sz w:val="22"/>
                <w:szCs w:val="22"/>
              </w:rPr>
              <w:t>Не допускается</w:t>
            </w:r>
          </w:p>
          <w:p w14:paraId="2D4BB510" w14:textId="77777777" w:rsidR="00AD2A1A" w:rsidRPr="006C34AA" w:rsidRDefault="00AD2A1A" w:rsidP="007531AD">
            <w:pPr>
              <w:pStyle w:val="Default"/>
              <w:jc w:val="both"/>
              <w:rPr>
                <w:iCs/>
                <w:sz w:val="22"/>
                <w:szCs w:val="22"/>
              </w:rPr>
            </w:pPr>
            <w:r w:rsidRPr="00327CC8">
              <w:rPr>
                <w:iCs/>
                <w:sz w:val="22"/>
                <w:szCs w:val="22"/>
                <w:u w:val="single"/>
              </w:rPr>
              <w:t>________________</w:t>
            </w:r>
            <w:r w:rsidRPr="00327CC8">
              <w:rPr>
                <w:iCs/>
                <w:sz w:val="22"/>
                <w:szCs w:val="22"/>
              </w:rPr>
              <w:t>.</w:t>
            </w:r>
          </w:p>
        </w:tc>
      </w:tr>
      <w:tr w:rsidR="00AD2A1A"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AD2A1A" w:rsidRPr="00327CC8" w:rsidRDefault="00AD2A1A" w:rsidP="007531AD">
            <w:pPr>
              <w:pStyle w:val="rvps1"/>
              <w:numPr>
                <w:ilvl w:val="0"/>
                <w:numId w:val="1"/>
              </w:numPr>
              <w:ind w:left="0" w:firstLine="0"/>
              <w:jc w:val="left"/>
              <w:rPr>
                <w:b/>
                <w:sz w:val="22"/>
                <w:szCs w:val="22"/>
              </w:rPr>
            </w:pPr>
            <w:bookmarkStart w:id="215" w:name="_Ref74310565"/>
          </w:p>
        </w:tc>
        <w:bookmarkEnd w:id="215"/>
        <w:tc>
          <w:tcPr>
            <w:tcW w:w="2074" w:type="dxa"/>
            <w:tcBorders>
              <w:top w:val="single" w:sz="4" w:space="0" w:color="auto"/>
              <w:left w:val="single" w:sz="4" w:space="0" w:color="auto"/>
              <w:bottom w:val="single" w:sz="4" w:space="0" w:color="auto"/>
              <w:right w:val="single" w:sz="4" w:space="0" w:color="auto"/>
            </w:tcBorders>
          </w:tcPr>
          <w:p w14:paraId="60200E36" w14:textId="77777777" w:rsidR="00AD2A1A" w:rsidRPr="00353BCD" w:rsidRDefault="00AD2A1A" w:rsidP="007531AD">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1375B8" w:rsidRPr="001375B8" w:rsidRDefault="001375B8" w:rsidP="001375B8">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1C64F2" w14:textId="1E702CB3" w:rsidR="001375B8" w:rsidRPr="001375B8" w:rsidRDefault="001375B8" w:rsidP="001375B8">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63156A">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AD2A1A" w:rsidRPr="00353BCD" w:rsidRDefault="001375B8" w:rsidP="001375B8">
            <w:pPr>
              <w:pStyle w:val="Default"/>
              <w:jc w:val="both"/>
              <w:rPr>
                <w:b/>
                <w:iCs/>
                <w:sz w:val="22"/>
                <w:szCs w:val="22"/>
              </w:rPr>
            </w:pPr>
            <w:r w:rsidRPr="001375B8">
              <w:rPr>
                <w:rFonts w:eastAsia="Times New Roman"/>
                <w:bCs/>
                <w:color w:val="auto"/>
                <w:sz w:val="22"/>
                <w:szCs w:val="22"/>
                <w:lang w:eastAsia="ru-RU"/>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r w:rsidR="00AD2A1A" w:rsidRPr="00353BCD">
              <w:rPr>
                <w:bCs/>
                <w:sz w:val="22"/>
                <w:szCs w:val="22"/>
              </w:rPr>
              <w:t>.</w:t>
            </w:r>
          </w:p>
        </w:tc>
      </w:tr>
      <w:tr w:rsidR="001375B8" w:rsidRPr="00327CC8" w14:paraId="0EFCB1D9" w14:textId="77777777" w:rsidTr="001375B8">
        <w:tc>
          <w:tcPr>
            <w:tcW w:w="531" w:type="dxa"/>
            <w:tcBorders>
              <w:top w:val="single" w:sz="4" w:space="0" w:color="auto"/>
              <w:left w:val="single" w:sz="4" w:space="0" w:color="auto"/>
              <w:bottom w:val="single" w:sz="4" w:space="0" w:color="auto"/>
              <w:right w:val="single" w:sz="4" w:space="0" w:color="auto"/>
            </w:tcBorders>
          </w:tcPr>
          <w:p w14:paraId="499F2F2E" w14:textId="77777777" w:rsidR="001375B8" w:rsidRPr="00327CC8" w:rsidRDefault="001375B8" w:rsidP="001375B8">
            <w:pPr>
              <w:pStyle w:val="rvps1"/>
              <w:numPr>
                <w:ilvl w:val="0"/>
                <w:numId w:val="1"/>
              </w:numPr>
              <w:ind w:left="0" w:firstLine="0"/>
              <w:jc w:val="left"/>
              <w:rPr>
                <w:b/>
                <w:sz w:val="22"/>
                <w:szCs w:val="22"/>
              </w:rPr>
            </w:pPr>
            <w:bookmarkStart w:id="216" w:name="_Ref55322174"/>
          </w:p>
        </w:tc>
        <w:bookmarkEnd w:id="216"/>
        <w:tc>
          <w:tcPr>
            <w:tcW w:w="2074" w:type="dxa"/>
            <w:tcBorders>
              <w:top w:val="single" w:sz="4" w:space="0" w:color="auto"/>
              <w:left w:val="single" w:sz="4" w:space="0" w:color="auto"/>
              <w:bottom w:val="single" w:sz="4" w:space="0" w:color="auto"/>
              <w:right w:val="single" w:sz="4" w:space="0" w:color="auto"/>
            </w:tcBorders>
          </w:tcPr>
          <w:p w14:paraId="7AE1D6CB" w14:textId="77777777" w:rsidR="001375B8" w:rsidRPr="00327CC8" w:rsidRDefault="001375B8" w:rsidP="001375B8">
            <w:pPr>
              <w:rPr>
                <w:b/>
                <w:sz w:val="22"/>
                <w:szCs w:val="22"/>
              </w:rPr>
            </w:pPr>
            <w:r w:rsidRPr="00353BCD">
              <w:rPr>
                <w:b/>
                <w:bCs/>
                <w:sz w:val="22"/>
                <w:szCs w:val="22"/>
              </w:rPr>
              <w:t>Особенности заключения рамочного договора по 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6187A511" w14:textId="6E9D0E92" w:rsidR="001375B8" w:rsidRPr="00FE6051" w:rsidRDefault="001375B8" w:rsidP="001375B8">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63156A">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BD45C56" w14:textId="5E728972" w:rsidR="001375B8" w:rsidRPr="00866A85" w:rsidRDefault="001375B8" w:rsidP="001375B8">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3156A">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Pr>
                <w:sz w:val="22"/>
                <w:szCs w:val="22"/>
              </w:rPr>
              <w:t>й</w:t>
            </w:r>
            <w:r w:rsidRPr="00866A85">
              <w:rPr>
                <w:sz w:val="22"/>
                <w:szCs w:val="22"/>
              </w:rPr>
              <w:t>участником, с которым заключается договор.</w:t>
            </w:r>
          </w:p>
          <w:p w14:paraId="0CE71CF2" w14:textId="77777777" w:rsidR="001375B8" w:rsidRPr="00866A85" w:rsidRDefault="001375B8" w:rsidP="001375B8">
            <w:pPr>
              <w:pStyle w:val="a5"/>
              <w:numPr>
                <w:ilvl w:val="0"/>
                <w:numId w:val="27"/>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w:t>
            </w:r>
            <w:r w:rsidRPr="00866A85">
              <w:rPr>
                <w:sz w:val="22"/>
                <w:szCs w:val="22"/>
              </w:rPr>
              <w:lastRenderedPageBreak/>
              <w:t xml:space="preserve">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4D3BD1" w14:textId="194E3141" w:rsidR="001375B8" w:rsidRPr="00327CC8" w:rsidRDefault="001375B8" w:rsidP="001375B8">
            <w:pPr>
              <w:tabs>
                <w:tab w:val="left" w:pos="341"/>
                <w:tab w:val="num" w:pos="1004"/>
              </w:tabs>
              <w:overflowPunct w:val="0"/>
              <w:autoSpaceDE w:val="0"/>
              <w:autoSpaceDN w:val="0"/>
              <w:adjustRightInd w:val="0"/>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F3F7B0C" w14:textId="77777777" w:rsidR="00AD2A1A" w:rsidRPr="005A1C1B" w:rsidRDefault="00AD2A1A" w:rsidP="00AD2A1A">
      <w:pPr>
        <w:pStyle w:val="1"/>
        <w:keepLines w:val="0"/>
        <w:tabs>
          <w:tab w:val="left" w:pos="6424"/>
        </w:tabs>
        <w:spacing w:before="240" w:after="120"/>
        <w:jc w:val="both"/>
        <w:rPr>
          <w:b w:val="0"/>
          <w:sz w:val="2"/>
          <w:szCs w:val="2"/>
        </w:rPr>
      </w:pPr>
      <w:r w:rsidRPr="00733E33">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78184057"/>
      <w:bookmarkStart w:id="225" w:name="форма1"/>
      <w:bookmarkStart w:id="226" w:name="_Toc98251753"/>
      <w:bookmarkEnd w:id="217"/>
      <w:bookmarkEnd w:id="218"/>
      <w:bookmarkEnd w:id="219"/>
      <w:bookmarkEnd w:id="220"/>
      <w:bookmarkEnd w:id="22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4"/>
      <w:r w:rsidRPr="005A1C1B">
        <w:rPr>
          <w:rFonts w:eastAsia="MS Mincho"/>
          <w:b w:val="0"/>
          <w:kern w:val="32"/>
          <w:lang w:val="x-none" w:eastAsia="x-none"/>
        </w:rPr>
        <w:t xml:space="preserve"> </w:t>
      </w:r>
      <w:bookmarkEnd w:id="225"/>
    </w:p>
    <w:p w14:paraId="11602B18"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78184058"/>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«___» __________ 20___ года  №______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D4767CD" w14:textId="77777777" w:rsidR="00AD2A1A" w:rsidRPr="00733E33" w:rsidRDefault="00AD2A1A" w:rsidP="00AD2A1A">
      <w:pPr>
        <w:ind w:firstLine="567"/>
        <w:jc w:val="center"/>
      </w:pPr>
      <w:r w:rsidRPr="00733E33">
        <w:t xml:space="preserve">ЗАЯВКА НА УЧАСТИЕ В </w:t>
      </w:r>
      <w:bookmarkEnd w:id="233"/>
      <w:bookmarkEnd w:id="234"/>
      <w:bookmarkEnd w:id="235"/>
      <w:bookmarkEnd w:id="236"/>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7" w:name="_Hlt440565644"/>
      <w:bookmarkEnd w:id="237"/>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77777777"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ПАО «Ростелеком»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456CB90F"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«Ростелеком»</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3156A">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e"/>
        <w:tabs>
          <w:tab w:val="left" w:pos="851"/>
        </w:tabs>
        <w:spacing w:before="0" w:beforeAutospacing="0" w:after="0" w:afterAutospacing="0"/>
        <w:ind w:firstLine="709"/>
        <w:jc w:val="both"/>
      </w:pPr>
    </w:p>
    <w:p w14:paraId="0D094199" w14:textId="77777777" w:rsidR="00AD2A1A" w:rsidRPr="00AD094D" w:rsidRDefault="00AD2A1A" w:rsidP="00AD2A1A">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7C952F08"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3156A">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e"/>
        <w:tabs>
          <w:tab w:val="left" w:pos="851"/>
        </w:tabs>
        <w:spacing w:before="0" w:beforeAutospacing="0" w:after="0" w:afterAutospacing="0"/>
        <w:ind w:firstLine="709"/>
        <w:jc w:val="both"/>
        <w:rPr>
          <w:b/>
          <w:i/>
        </w:rPr>
      </w:pPr>
    </w:p>
    <w:p w14:paraId="37C39A8A" w14:textId="77777777" w:rsidR="00AD2A1A" w:rsidRDefault="00AD2A1A" w:rsidP="00AD2A1A">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e"/>
        <w:tabs>
          <w:tab w:val="left" w:pos="851"/>
        </w:tabs>
        <w:spacing w:before="0" w:beforeAutospacing="0" w:after="0" w:afterAutospacing="0"/>
        <w:jc w:val="both"/>
        <w:rPr>
          <w:b/>
        </w:rPr>
      </w:pPr>
    </w:p>
    <w:p w14:paraId="06D880D5"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e"/>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e"/>
        <w:spacing w:before="0" w:beforeAutospacing="0" w:after="0" w:afterAutospacing="0"/>
        <w:ind w:firstLine="709"/>
        <w:jc w:val="both"/>
        <w:rPr>
          <w:b/>
          <w:i/>
        </w:rPr>
      </w:pPr>
    </w:p>
    <w:p w14:paraId="016DF5FB"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e"/>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e"/>
        <w:spacing w:before="0" w:beforeAutospacing="0" w:after="0" w:afterAutospacing="0"/>
        <w:ind w:firstLine="709"/>
        <w:jc w:val="both"/>
      </w:pPr>
    </w:p>
    <w:p w14:paraId="39D4C60C" w14:textId="77777777" w:rsidR="00AD2A1A" w:rsidRPr="00DC63F1" w:rsidRDefault="00AD2A1A" w:rsidP="00AD2A1A">
      <w:pPr>
        <w:pStyle w:val="ae"/>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7531AD">
            <w:pPr>
              <w:numPr>
                <w:ilvl w:val="0"/>
                <w:numId w:val="21"/>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7"/>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7"/>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7531AD">
            <w:pPr>
              <w:numPr>
                <w:ilvl w:val="0"/>
                <w:numId w:val="21"/>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7"/>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7"/>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7"/>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8" w:name="_Форма_2"/>
      <w:bookmarkEnd w:id="238"/>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740345D9"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3C9B8507" w14:textId="77777777" w:rsidR="00AD2A1A" w:rsidRPr="00B5101C"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78184059"/>
      <w:bookmarkEnd w:id="244"/>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5"/>
      <w:bookmarkEnd w:id="246"/>
      <w:r>
        <w:rPr>
          <w:rFonts w:ascii="Times New Roman" w:eastAsia="MS Mincho" w:hAnsi="Times New Roman"/>
          <w:color w:val="548DD4"/>
          <w:kern w:val="32"/>
          <w:szCs w:val="24"/>
          <w:lang w:eastAsia="x-none"/>
        </w:rPr>
        <w:t>ЗАПРОСА ПРЕДЛОЖЕНИЙ</w:t>
      </w:r>
      <w:bookmarkEnd w:id="247"/>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733E33">
        <w:t xml:space="preserve">АНКЕТА </w:t>
      </w:r>
      <w:r>
        <w:t>УЧАСТНИК</w:t>
      </w:r>
      <w:r w:rsidRPr="00733E33">
        <w:t xml:space="preserve">А </w:t>
      </w:r>
      <w:bookmarkEnd w:id="250"/>
      <w:bookmarkEnd w:id="251"/>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b"/>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77777777" w:rsidR="00AD2A1A" w:rsidRPr="00733E33" w:rsidRDefault="00AD2A1A" w:rsidP="007531AD">
            <w:r w:rsidRPr="00733E33">
              <w:t>Балансовая стоимость активов  (по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2"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2"/>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b"/>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3" w:name="_Форма_3_ТЕХНИКО-КОММЕРЧЕСКОЕ"/>
      <w:bookmarkStart w:id="254" w:name="_Toc23149541"/>
      <w:bookmarkStart w:id="255" w:name="_Toc54336128"/>
      <w:bookmarkEnd w:id="253"/>
    </w:p>
    <w:p w14:paraId="433C5E97"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_1"/>
      <w:bookmarkStart w:id="257" w:name="_Toc78184060"/>
      <w:bookmarkEnd w:id="256"/>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4"/>
      <w:bookmarkEnd w:id="255"/>
      <w:bookmarkEnd w:id="257"/>
    </w:p>
    <w:p w14:paraId="7E058FE8" w14:textId="77777777" w:rsidR="00AD2A1A" w:rsidRPr="00733E33" w:rsidRDefault="00AD2A1A" w:rsidP="00AD2A1A"/>
    <w:p w14:paraId="366EBB4E" w14:textId="77777777"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w:t>
      </w:r>
    </w:p>
    <w:p w14:paraId="51147B46" w14:textId="77777777" w:rsidR="00AD2A1A" w:rsidRPr="00733E33" w:rsidRDefault="00AD2A1A" w:rsidP="00AD2A1A">
      <w:r w:rsidRPr="00733E33">
        <w:t>№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8" w:name="_Техническое_предложение_(Форма"/>
      <w:bookmarkStart w:id="259" w:name="_Toc235439567"/>
      <w:bookmarkStart w:id="260" w:name="_Toc305665991"/>
      <w:bookmarkEnd w:id="258"/>
      <w:r w:rsidRPr="00733E33">
        <w:t>ТЕХНИКО-КОММЕРЧЕСКОЕ ПРЕДЛОЖЕНИЕ</w:t>
      </w:r>
      <w:bookmarkEnd w:id="259"/>
      <w:bookmarkEnd w:id="260"/>
    </w:p>
    <w:p w14:paraId="2B12810C" w14:textId="77777777" w:rsidR="00AD2A1A" w:rsidRPr="00733E33" w:rsidRDefault="00AD2A1A" w:rsidP="00AD2A1A"/>
    <w:p w14:paraId="7FED71F6" w14:textId="77777777" w:rsidR="00AD2A1A" w:rsidRPr="00EA5BFB" w:rsidRDefault="00AD2A1A" w:rsidP="00AD2A1A">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5339EAF1" w14:textId="77777777" w:rsidR="00AD2A1A" w:rsidRPr="00EA5BFB" w:rsidRDefault="00AD2A1A" w:rsidP="00AD2A1A">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990"/>
        <w:gridCol w:w="9639"/>
      </w:tblGrid>
      <w:tr w:rsidR="00AD2A1A" w:rsidRPr="00EA5BFB" w14:paraId="4C67828E" w14:textId="77777777" w:rsidTr="007531AD">
        <w:trPr>
          <w:cantSplit/>
          <w:trHeight w:val="632"/>
          <w:tblHeader/>
        </w:trPr>
        <w:tc>
          <w:tcPr>
            <w:tcW w:w="822" w:type="dxa"/>
            <w:vAlign w:val="center"/>
          </w:tcPr>
          <w:p w14:paraId="6FF71410" w14:textId="77777777" w:rsidR="00AD2A1A" w:rsidRPr="00EA5BFB" w:rsidRDefault="00AD2A1A" w:rsidP="007531AD">
            <w:pPr>
              <w:keepNext/>
              <w:ind w:left="-57" w:right="-57"/>
              <w:jc w:val="center"/>
              <w:rPr>
                <w:b/>
                <w:sz w:val="22"/>
              </w:rPr>
            </w:pPr>
            <w:r w:rsidRPr="00EA5BFB">
              <w:rPr>
                <w:b/>
                <w:sz w:val="22"/>
              </w:rPr>
              <w:t>№ п/п</w:t>
            </w:r>
          </w:p>
        </w:tc>
        <w:tc>
          <w:tcPr>
            <w:tcW w:w="4990" w:type="dxa"/>
            <w:vAlign w:val="center"/>
          </w:tcPr>
          <w:p w14:paraId="74C994F5" w14:textId="77777777" w:rsidR="00AD2A1A" w:rsidRPr="00EA5BFB" w:rsidRDefault="00AD2A1A" w:rsidP="007531AD">
            <w:pPr>
              <w:keepNext/>
              <w:ind w:left="-57" w:right="-57"/>
              <w:jc w:val="center"/>
              <w:rPr>
                <w:b/>
                <w:sz w:val="22"/>
              </w:rPr>
            </w:pPr>
            <w:r w:rsidRPr="00EA5BFB">
              <w:rPr>
                <w:b/>
                <w:sz w:val="22"/>
              </w:rPr>
              <w:t>Условия заявки на участие в закупке</w:t>
            </w:r>
          </w:p>
        </w:tc>
        <w:tc>
          <w:tcPr>
            <w:tcW w:w="9639" w:type="dxa"/>
            <w:vAlign w:val="center"/>
          </w:tcPr>
          <w:p w14:paraId="7464719D" w14:textId="77777777" w:rsidR="00AD2A1A" w:rsidRPr="00EA5BFB" w:rsidRDefault="00AD2A1A" w:rsidP="007531AD">
            <w:pPr>
              <w:keepNext/>
              <w:ind w:left="57" w:right="57"/>
              <w:jc w:val="center"/>
              <w:rPr>
                <w:b/>
                <w:sz w:val="22"/>
              </w:rPr>
            </w:pPr>
            <w:r w:rsidRPr="00EA5BFB">
              <w:rPr>
                <w:b/>
                <w:sz w:val="22"/>
              </w:rPr>
              <w:t>Предложения участника</w:t>
            </w:r>
          </w:p>
        </w:tc>
      </w:tr>
      <w:tr w:rsidR="00AD2A1A" w:rsidRPr="00EA5BFB" w14:paraId="114D6216" w14:textId="77777777" w:rsidTr="007531AD">
        <w:trPr>
          <w:cantSplit/>
          <w:trHeight w:val="414"/>
        </w:trPr>
        <w:tc>
          <w:tcPr>
            <w:tcW w:w="822" w:type="dxa"/>
            <w:vAlign w:val="center"/>
          </w:tcPr>
          <w:p w14:paraId="703796F7" w14:textId="77777777" w:rsidR="00AD2A1A" w:rsidRPr="00EA5BFB" w:rsidRDefault="00AD2A1A" w:rsidP="007531AD">
            <w:pPr>
              <w:jc w:val="center"/>
              <w:rPr>
                <w:sz w:val="22"/>
              </w:rPr>
            </w:pPr>
            <w:r>
              <w:rPr>
                <w:sz w:val="22"/>
              </w:rPr>
              <w:t>1.</w:t>
            </w:r>
          </w:p>
        </w:tc>
        <w:tc>
          <w:tcPr>
            <w:tcW w:w="4990" w:type="dxa"/>
            <w:vAlign w:val="center"/>
          </w:tcPr>
          <w:p w14:paraId="1FA77E0A" w14:textId="62237440" w:rsidR="00AD2A1A" w:rsidRPr="00EA5BFB" w:rsidRDefault="00AD2A1A" w:rsidP="007531AD">
            <w:pPr>
              <w:ind w:right="57"/>
              <w:rPr>
                <w:sz w:val="22"/>
              </w:rPr>
            </w:pPr>
            <w:r w:rsidRPr="00EA5BFB">
              <w:rPr>
                <w:sz w:val="22"/>
              </w:rPr>
              <w:t xml:space="preserve">Коэффициент снижения цены </w:t>
            </w:r>
          </w:p>
        </w:tc>
        <w:tc>
          <w:tcPr>
            <w:tcW w:w="9639" w:type="dxa"/>
            <w:vAlign w:val="center"/>
          </w:tcPr>
          <w:p w14:paraId="779B064B" w14:textId="77777777" w:rsidR="00AD2A1A" w:rsidRPr="00EA5BFB" w:rsidRDefault="00AD2A1A" w:rsidP="007531AD">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r w:rsidR="00AD2A1A" w:rsidRPr="00EA5BFB" w14:paraId="20B3C3DE" w14:textId="77777777" w:rsidTr="007531AD">
        <w:trPr>
          <w:cantSplit/>
        </w:trPr>
        <w:tc>
          <w:tcPr>
            <w:tcW w:w="822" w:type="dxa"/>
            <w:vAlign w:val="center"/>
          </w:tcPr>
          <w:p w14:paraId="60B89CC3" w14:textId="4536A0B5" w:rsidR="00AD2A1A" w:rsidRPr="00EA5BFB" w:rsidRDefault="007531AD" w:rsidP="007531AD">
            <w:pPr>
              <w:jc w:val="center"/>
              <w:rPr>
                <w:sz w:val="22"/>
              </w:rPr>
            </w:pPr>
            <w:r>
              <w:rPr>
                <w:sz w:val="22"/>
              </w:rPr>
              <w:t>2.</w:t>
            </w:r>
          </w:p>
        </w:tc>
        <w:tc>
          <w:tcPr>
            <w:tcW w:w="4990" w:type="dxa"/>
            <w:vAlign w:val="center"/>
          </w:tcPr>
          <w:p w14:paraId="2562DC94" w14:textId="2B4E2996" w:rsidR="00AD2A1A" w:rsidRPr="00EA5BFB" w:rsidRDefault="007531AD" w:rsidP="007531AD">
            <w:pPr>
              <w:ind w:left="57" w:right="57"/>
              <w:rPr>
                <w:bCs/>
                <w:i/>
                <w:sz w:val="22"/>
              </w:rPr>
            </w:pPr>
            <w:r w:rsidRPr="007531AD">
              <w:rPr>
                <w:sz w:val="22"/>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предшествующих дате подачи заявки Участника</w:t>
            </w:r>
          </w:p>
        </w:tc>
        <w:tc>
          <w:tcPr>
            <w:tcW w:w="9639" w:type="dxa"/>
            <w:vAlign w:val="center"/>
          </w:tcPr>
          <w:p w14:paraId="5CB4D748" w14:textId="590543A4" w:rsidR="00AD2A1A" w:rsidRPr="00EA5BFB" w:rsidRDefault="007531AD" w:rsidP="007531AD">
            <w:pPr>
              <w:ind w:left="57" w:right="57"/>
              <w:jc w:val="center"/>
              <w:rPr>
                <w:b/>
                <w:i/>
                <w:sz w:val="22"/>
              </w:rPr>
            </w:pPr>
            <w:r>
              <w:rPr>
                <w:b/>
                <w:i/>
              </w:rPr>
              <w:t>________________</w:t>
            </w:r>
            <w:r w:rsidRPr="006C5110">
              <w:rPr>
                <w:b/>
                <w:i/>
              </w:rPr>
              <w:t>Рублей, без учета НДС</w:t>
            </w:r>
          </w:p>
        </w:tc>
      </w:tr>
    </w:tbl>
    <w:p w14:paraId="2B6DE5E7" w14:textId="77777777" w:rsidR="00AD2A1A" w:rsidRPr="00EA5BFB" w:rsidRDefault="00AD2A1A" w:rsidP="00AD2A1A">
      <w:pPr>
        <w:jc w:val="both"/>
        <w:rPr>
          <w:iCs/>
          <w:snapToGrid w:val="0"/>
          <w:sz w:val="22"/>
        </w:rPr>
      </w:pPr>
    </w:p>
    <w:p w14:paraId="3219A8FC" w14:textId="77777777" w:rsidR="00AD2A1A" w:rsidRPr="00EA5BFB" w:rsidRDefault="00AD2A1A" w:rsidP="00AD2A1A">
      <w:pPr>
        <w:jc w:val="center"/>
        <w:rPr>
          <w:b/>
          <w:sz w:val="22"/>
        </w:rPr>
      </w:pPr>
      <w:r w:rsidRPr="00EA5BFB">
        <w:rPr>
          <w:b/>
          <w:sz w:val="22"/>
        </w:rPr>
        <w:t>Сведения о поставляемом товаре/выполняемой работе/оказываемой услуге:</w:t>
      </w:r>
    </w:p>
    <w:p w14:paraId="1D748BC3" w14:textId="6175F640" w:rsidR="00AD2A1A" w:rsidRPr="00EA5BFB" w:rsidRDefault="00AD2A1A" w:rsidP="00AD2A1A">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5866"/>
        <w:gridCol w:w="2808"/>
        <w:gridCol w:w="2772"/>
      </w:tblGrid>
      <w:tr w:rsidR="00BC38F7" w:rsidRPr="006C34AA" w14:paraId="31866CC2" w14:textId="50FA2259" w:rsidTr="007E360F">
        <w:trPr>
          <w:trHeight w:val="558"/>
        </w:trPr>
        <w:tc>
          <w:tcPr>
            <w:tcW w:w="0" w:type="auto"/>
            <w:vMerge w:val="restart"/>
            <w:shd w:val="clear" w:color="auto" w:fill="auto"/>
          </w:tcPr>
          <w:p w14:paraId="1B2284DE" w14:textId="77777777" w:rsidR="00BC38F7" w:rsidRPr="006C34AA" w:rsidRDefault="00BC38F7" w:rsidP="00BC38F7">
            <w:pPr>
              <w:jc w:val="center"/>
              <w:rPr>
                <w:b/>
                <w:color w:val="000000"/>
                <w:sz w:val="20"/>
                <w:szCs w:val="20"/>
              </w:rPr>
            </w:pPr>
            <w:r w:rsidRPr="006C34AA">
              <w:rPr>
                <w:b/>
                <w:color w:val="000000"/>
                <w:sz w:val="20"/>
                <w:szCs w:val="20"/>
              </w:rPr>
              <w:t>Наименование товара/ работы/ услуги</w:t>
            </w:r>
            <w:r w:rsidRPr="006C34AA">
              <w:rPr>
                <w:b/>
                <w:i/>
                <w:color w:val="000000"/>
                <w:sz w:val="20"/>
                <w:szCs w:val="20"/>
              </w:rPr>
              <w:t xml:space="preserve"> </w:t>
            </w:r>
          </w:p>
        </w:tc>
        <w:tc>
          <w:tcPr>
            <w:tcW w:w="0" w:type="auto"/>
            <w:vMerge w:val="restart"/>
          </w:tcPr>
          <w:p w14:paraId="09037E01" w14:textId="77777777" w:rsidR="00BC38F7" w:rsidRPr="006C34AA" w:rsidRDefault="00BC38F7" w:rsidP="00BC38F7">
            <w:pPr>
              <w:jc w:val="center"/>
              <w:rPr>
                <w:b/>
                <w:color w:val="000000"/>
                <w:sz w:val="20"/>
                <w:szCs w:val="20"/>
              </w:rPr>
            </w:pPr>
            <w:r w:rsidRPr="006C34AA">
              <w:rPr>
                <w:b/>
                <w:color w:val="000000"/>
                <w:sz w:val="20"/>
                <w:szCs w:val="20"/>
              </w:rPr>
              <w:t>Наименование страны происхождения поставляемых товаров</w:t>
            </w:r>
          </w:p>
          <w:p w14:paraId="6605A96E" w14:textId="77777777" w:rsidR="00BC38F7" w:rsidRPr="006C34AA" w:rsidRDefault="00BC38F7" w:rsidP="00BC38F7">
            <w:pPr>
              <w:jc w:val="center"/>
              <w:rPr>
                <w:b/>
                <w:color w:val="000000"/>
                <w:sz w:val="20"/>
                <w:szCs w:val="20"/>
              </w:rPr>
            </w:pPr>
          </w:p>
        </w:tc>
        <w:tc>
          <w:tcPr>
            <w:tcW w:w="0" w:type="auto"/>
            <w:gridSpan w:val="2"/>
          </w:tcPr>
          <w:p w14:paraId="64407062" w14:textId="2DF76E82" w:rsidR="00BC38F7" w:rsidRPr="006C34AA" w:rsidRDefault="00BC38F7" w:rsidP="00BC38F7">
            <w:pPr>
              <w:jc w:val="center"/>
              <w:rPr>
                <w:b/>
                <w:color w:val="000000"/>
                <w:sz w:val="20"/>
                <w:szCs w:val="20"/>
              </w:rPr>
            </w:pPr>
            <w:r w:rsidRPr="006C34AA">
              <w:rPr>
                <w:b/>
                <w:color w:val="000000"/>
                <w:sz w:val="20"/>
                <w:szCs w:val="20"/>
              </w:rPr>
              <w:t xml:space="preserve">Предложение о цене единицы товара, работы, услуги, руб. </w:t>
            </w:r>
          </w:p>
          <w:p w14:paraId="172443A2" w14:textId="77777777" w:rsidR="00BC38F7" w:rsidRPr="006C34AA" w:rsidRDefault="00BC38F7" w:rsidP="00BC38F7">
            <w:pPr>
              <w:jc w:val="center"/>
              <w:rPr>
                <w:b/>
                <w:color w:val="000000"/>
                <w:sz w:val="20"/>
                <w:szCs w:val="20"/>
              </w:rPr>
            </w:pPr>
          </w:p>
          <w:p w14:paraId="65436422" w14:textId="365C610F" w:rsidR="00BC38F7" w:rsidRPr="00BC38F7" w:rsidRDefault="00BC38F7" w:rsidP="00BC38F7">
            <w:pPr>
              <w:jc w:val="center"/>
              <w:rPr>
                <w:color w:val="000000"/>
                <w:sz w:val="20"/>
                <w:szCs w:val="20"/>
              </w:rPr>
            </w:pPr>
            <w:r w:rsidRPr="00BC38F7">
              <w:rPr>
                <w:color w:val="000000"/>
                <w:sz w:val="20"/>
                <w:szCs w:val="20"/>
              </w:rPr>
              <w:t>(Ксн применяется к цене договора и к цене за единицу услуги)</w:t>
            </w:r>
          </w:p>
          <w:p w14:paraId="656554BA" w14:textId="77777777" w:rsidR="00BC38F7" w:rsidRPr="00BC38F7" w:rsidRDefault="00BC38F7" w:rsidP="00BC38F7">
            <w:pPr>
              <w:jc w:val="center"/>
              <w:rPr>
                <w:color w:val="000000"/>
                <w:sz w:val="20"/>
                <w:szCs w:val="20"/>
              </w:rPr>
            </w:pPr>
          </w:p>
          <w:p w14:paraId="27049B42" w14:textId="15E17B96" w:rsidR="00BC38F7" w:rsidRPr="006C34AA" w:rsidRDefault="00BC38F7" w:rsidP="00BC38F7">
            <w:pPr>
              <w:jc w:val="center"/>
              <w:rPr>
                <w:b/>
                <w:color w:val="000000"/>
                <w:sz w:val="20"/>
                <w:szCs w:val="20"/>
              </w:rPr>
            </w:pPr>
          </w:p>
        </w:tc>
      </w:tr>
      <w:tr w:rsidR="00BC38F7" w:rsidRPr="006C34AA" w14:paraId="2D41723F" w14:textId="7BF1D47D" w:rsidTr="00BC38F7">
        <w:trPr>
          <w:trHeight w:val="230"/>
        </w:trPr>
        <w:tc>
          <w:tcPr>
            <w:tcW w:w="0" w:type="auto"/>
            <w:vMerge/>
            <w:shd w:val="clear" w:color="auto" w:fill="auto"/>
          </w:tcPr>
          <w:p w14:paraId="0D071477" w14:textId="77777777" w:rsidR="00BC38F7" w:rsidRPr="006C34AA" w:rsidRDefault="00BC38F7" w:rsidP="00BC38F7">
            <w:pPr>
              <w:jc w:val="center"/>
              <w:rPr>
                <w:b/>
                <w:color w:val="000000"/>
                <w:sz w:val="20"/>
                <w:szCs w:val="20"/>
              </w:rPr>
            </w:pPr>
          </w:p>
        </w:tc>
        <w:tc>
          <w:tcPr>
            <w:tcW w:w="0" w:type="auto"/>
            <w:vMerge/>
          </w:tcPr>
          <w:p w14:paraId="0F3D7A6E" w14:textId="77777777" w:rsidR="00BC38F7" w:rsidRPr="006C34AA" w:rsidRDefault="00BC38F7" w:rsidP="00BC38F7">
            <w:pPr>
              <w:jc w:val="center"/>
              <w:rPr>
                <w:b/>
                <w:color w:val="000000"/>
                <w:sz w:val="20"/>
                <w:szCs w:val="20"/>
              </w:rPr>
            </w:pPr>
          </w:p>
        </w:tc>
        <w:tc>
          <w:tcPr>
            <w:tcW w:w="0" w:type="auto"/>
          </w:tcPr>
          <w:p w14:paraId="7C845CA5" w14:textId="051ADB51" w:rsidR="00BC38F7" w:rsidRPr="006C34AA" w:rsidRDefault="00BC38F7" w:rsidP="00BC38F7">
            <w:pPr>
              <w:jc w:val="center"/>
              <w:rPr>
                <w:b/>
                <w:color w:val="000000"/>
                <w:sz w:val="20"/>
                <w:szCs w:val="20"/>
              </w:rPr>
            </w:pPr>
            <w:r w:rsidRPr="006C34AA">
              <w:rPr>
                <w:b/>
                <w:color w:val="000000"/>
                <w:sz w:val="20"/>
                <w:szCs w:val="20"/>
              </w:rPr>
              <w:t>Без учета НДС</w:t>
            </w:r>
          </w:p>
        </w:tc>
        <w:tc>
          <w:tcPr>
            <w:tcW w:w="0" w:type="auto"/>
          </w:tcPr>
          <w:p w14:paraId="0771BCC5" w14:textId="4DC00104" w:rsidR="00BC38F7" w:rsidRPr="006C34AA" w:rsidRDefault="00BC38F7" w:rsidP="00BC38F7">
            <w:pPr>
              <w:jc w:val="center"/>
              <w:rPr>
                <w:b/>
                <w:color w:val="000000"/>
                <w:sz w:val="20"/>
                <w:szCs w:val="20"/>
              </w:rPr>
            </w:pPr>
            <w:r w:rsidRPr="006C34AA">
              <w:rPr>
                <w:b/>
                <w:color w:val="000000"/>
                <w:sz w:val="20"/>
                <w:szCs w:val="20"/>
              </w:rPr>
              <w:t>С учетом НДС</w:t>
            </w:r>
          </w:p>
        </w:tc>
      </w:tr>
      <w:tr w:rsidR="00BC38F7" w:rsidRPr="006C34AA" w14:paraId="4FDDC298" w14:textId="514D102B" w:rsidTr="00BC38F7">
        <w:tc>
          <w:tcPr>
            <w:tcW w:w="0" w:type="auto"/>
            <w:shd w:val="clear" w:color="auto" w:fill="auto"/>
          </w:tcPr>
          <w:p w14:paraId="42C8946F" w14:textId="77777777" w:rsidR="00BC38F7" w:rsidRPr="006C34AA" w:rsidRDefault="00BC38F7" w:rsidP="00BC38F7">
            <w:pPr>
              <w:jc w:val="center"/>
              <w:rPr>
                <w:color w:val="000000"/>
                <w:sz w:val="20"/>
                <w:szCs w:val="20"/>
              </w:rPr>
            </w:pPr>
            <w:r w:rsidRPr="006C34AA">
              <w:rPr>
                <w:color w:val="000000"/>
                <w:sz w:val="20"/>
                <w:szCs w:val="20"/>
              </w:rPr>
              <w:t>1</w:t>
            </w:r>
          </w:p>
        </w:tc>
        <w:tc>
          <w:tcPr>
            <w:tcW w:w="0" w:type="auto"/>
          </w:tcPr>
          <w:p w14:paraId="0BC844CF" w14:textId="1DA4ECF9" w:rsidR="00BC38F7" w:rsidRPr="006C34AA" w:rsidRDefault="00BC38F7" w:rsidP="00BC38F7">
            <w:pPr>
              <w:jc w:val="center"/>
              <w:rPr>
                <w:color w:val="000000"/>
                <w:sz w:val="20"/>
                <w:szCs w:val="20"/>
              </w:rPr>
            </w:pPr>
            <w:r>
              <w:rPr>
                <w:color w:val="000000"/>
                <w:sz w:val="20"/>
                <w:szCs w:val="20"/>
              </w:rPr>
              <w:t>2</w:t>
            </w:r>
          </w:p>
        </w:tc>
        <w:tc>
          <w:tcPr>
            <w:tcW w:w="0" w:type="auto"/>
          </w:tcPr>
          <w:p w14:paraId="3C943987" w14:textId="044D318B" w:rsidR="00BC38F7" w:rsidRPr="006C34AA" w:rsidRDefault="00BC38F7" w:rsidP="00BC38F7">
            <w:pPr>
              <w:jc w:val="center"/>
              <w:rPr>
                <w:color w:val="000000"/>
                <w:sz w:val="20"/>
                <w:szCs w:val="20"/>
              </w:rPr>
            </w:pPr>
            <w:r>
              <w:rPr>
                <w:color w:val="000000"/>
                <w:sz w:val="20"/>
                <w:szCs w:val="20"/>
              </w:rPr>
              <w:t>3</w:t>
            </w:r>
          </w:p>
        </w:tc>
        <w:tc>
          <w:tcPr>
            <w:tcW w:w="0" w:type="auto"/>
          </w:tcPr>
          <w:p w14:paraId="147223DB" w14:textId="5FF00692" w:rsidR="00BC38F7" w:rsidRDefault="00BC38F7" w:rsidP="00BC38F7">
            <w:pPr>
              <w:jc w:val="center"/>
              <w:rPr>
                <w:color w:val="000000"/>
                <w:sz w:val="20"/>
                <w:szCs w:val="20"/>
              </w:rPr>
            </w:pPr>
            <w:r>
              <w:rPr>
                <w:color w:val="000000"/>
                <w:sz w:val="20"/>
                <w:szCs w:val="20"/>
              </w:rPr>
              <w:t>4</w:t>
            </w:r>
          </w:p>
        </w:tc>
      </w:tr>
      <w:tr w:rsidR="00BC38F7" w:rsidRPr="006C34AA" w14:paraId="58CC930C" w14:textId="2B8A8E47" w:rsidTr="00BC38F7">
        <w:tc>
          <w:tcPr>
            <w:tcW w:w="0" w:type="auto"/>
            <w:shd w:val="clear" w:color="auto" w:fill="auto"/>
          </w:tcPr>
          <w:p w14:paraId="097F1F7B" w14:textId="77777777" w:rsidR="00BC38F7" w:rsidRPr="006C34AA" w:rsidRDefault="00BC38F7" w:rsidP="00BC38F7">
            <w:pPr>
              <w:rPr>
                <w:color w:val="000000"/>
                <w:sz w:val="20"/>
                <w:szCs w:val="20"/>
              </w:rPr>
            </w:pPr>
          </w:p>
        </w:tc>
        <w:tc>
          <w:tcPr>
            <w:tcW w:w="0" w:type="auto"/>
          </w:tcPr>
          <w:p w14:paraId="15D3E11A" w14:textId="77777777" w:rsidR="00BC38F7" w:rsidRPr="006C34AA" w:rsidRDefault="00BC38F7" w:rsidP="00BC38F7">
            <w:pPr>
              <w:rPr>
                <w:color w:val="000000"/>
                <w:sz w:val="20"/>
                <w:szCs w:val="20"/>
              </w:rPr>
            </w:pPr>
          </w:p>
        </w:tc>
        <w:tc>
          <w:tcPr>
            <w:tcW w:w="0" w:type="auto"/>
          </w:tcPr>
          <w:p w14:paraId="647F681F" w14:textId="77777777" w:rsidR="00BC38F7" w:rsidRPr="006C34AA" w:rsidRDefault="00BC38F7" w:rsidP="00BC38F7">
            <w:pPr>
              <w:rPr>
                <w:color w:val="000000"/>
                <w:sz w:val="20"/>
                <w:szCs w:val="20"/>
              </w:rPr>
            </w:pPr>
          </w:p>
        </w:tc>
        <w:tc>
          <w:tcPr>
            <w:tcW w:w="0" w:type="auto"/>
          </w:tcPr>
          <w:p w14:paraId="7D810BB0" w14:textId="1D6FD44D" w:rsidR="00BC38F7" w:rsidRPr="006C34AA" w:rsidRDefault="00BC38F7" w:rsidP="00BC38F7">
            <w:pPr>
              <w:rPr>
                <w:color w:val="000000"/>
                <w:sz w:val="20"/>
                <w:szCs w:val="20"/>
              </w:rPr>
            </w:pPr>
          </w:p>
        </w:tc>
      </w:tr>
      <w:tr w:rsidR="00BC38F7" w:rsidRPr="006C34AA" w14:paraId="0BFFA9F5" w14:textId="5261B8A8" w:rsidTr="00BC38F7">
        <w:tc>
          <w:tcPr>
            <w:tcW w:w="0" w:type="auto"/>
            <w:shd w:val="clear" w:color="auto" w:fill="auto"/>
          </w:tcPr>
          <w:p w14:paraId="3B32246D" w14:textId="77777777" w:rsidR="00BC38F7" w:rsidRPr="006C34AA" w:rsidRDefault="00BC38F7" w:rsidP="00BC38F7">
            <w:pPr>
              <w:rPr>
                <w:color w:val="000000"/>
                <w:sz w:val="20"/>
                <w:szCs w:val="20"/>
              </w:rPr>
            </w:pPr>
          </w:p>
        </w:tc>
        <w:tc>
          <w:tcPr>
            <w:tcW w:w="0" w:type="auto"/>
          </w:tcPr>
          <w:p w14:paraId="509965C0" w14:textId="77777777" w:rsidR="00BC38F7" w:rsidRPr="006C34AA" w:rsidRDefault="00BC38F7" w:rsidP="00BC38F7">
            <w:pPr>
              <w:rPr>
                <w:color w:val="000000"/>
                <w:sz w:val="20"/>
                <w:szCs w:val="20"/>
              </w:rPr>
            </w:pPr>
          </w:p>
        </w:tc>
        <w:tc>
          <w:tcPr>
            <w:tcW w:w="0" w:type="auto"/>
          </w:tcPr>
          <w:p w14:paraId="1F3E273B" w14:textId="77777777" w:rsidR="00BC38F7" w:rsidRPr="006C34AA" w:rsidRDefault="00BC38F7" w:rsidP="00BC38F7">
            <w:pPr>
              <w:rPr>
                <w:color w:val="000000"/>
                <w:sz w:val="20"/>
                <w:szCs w:val="20"/>
              </w:rPr>
            </w:pPr>
          </w:p>
        </w:tc>
        <w:tc>
          <w:tcPr>
            <w:tcW w:w="0" w:type="auto"/>
          </w:tcPr>
          <w:p w14:paraId="09F5F846" w14:textId="06CA4934" w:rsidR="00BC38F7" w:rsidRPr="006C34AA" w:rsidRDefault="00BC38F7" w:rsidP="00BC38F7">
            <w:pPr>
              <w:rPr>
                <w:color w:val="000000"/>
                <w:sz w:val="20"/>
                <w:szCs w:val="20"/>
              </w:rPr>
            </w:pPr>
          </w:p>
        </w:tc>
      </w:tr>
    </w:tbl>
    <w:p w14:paraId="6A27E5A8" w14:textId="77777777" w:rsidR="00AD2A1A" w:rsidRDefault="00AD2A1A" w:rsidP="00AD2A1A"/>
    <w:p w14:paraId="17A24D14" w14:textId="77777777" w:rsidR="00AD2A1A" w:rsidRPr="00733E33" w:rsidRDefault="00AD2A1A" w:rsidP="00AD2A1A"/>
    <w:p w14:paraId="4873B316" w14:textId="77777777" w:rsidR="00AD2A1A" w:rsidRPr="00EA5BFB" w:rsidRDefault="00AD2A1A" w:rsidP="00AD2A1A">
      <w:pPr>
        <w:rPr>
          <w:color w:val="808080"/>
          <w:sz w:val="22"/>
        </w:rPr>
      </w:pPr>
      <w:r w:rsidRPr="00EA5BFB">
        <w:rPr>
          <w:color w:val="808080"/>
          <w:sz w:val="22"/>
        </w:rPr>
        <w:t>ИНСТРУКЦИИ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lastRenderedPageBreak/>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Pr="00672CE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D23F6" w14:textId="77777777" w:rsidR="00AD2A1A" w:rsidRPr="00EA5BFB" w:rsidRDefault="00AD2A1A" w:rsidP="00AD2A1A">
      <w:pPr>
        <w:jc w:val="both"/>
        <w:rPr>
          <w:color w:val="808080"/>
          <w:sz w:val="22"/>
        </w:rPr>
      </w:pPr>
    </w:p>
    <w:p w14:paraId="24094B4B" w14:textId="77777777" w:rsidR="00AD2A1A" w:rsidRDefault="00AD2A1A" w:rsidP="00AD2A1A">
      <w:pPr>
        <w:rPr>
          <w:sz w:val="22"/>
        </w:rPr>
        <w:sectPr w:rsidR="00AD2A1A" w:rsidSect="007531AD">
          <w:pgSz w:w="16839" w:h="11907" w:orient="landscape" w:code="9"/>
          <w:pgMar w:top="1134" w:right="851" w:bottom="567" w:left="567" w:header="720" w:footer="720" w:gutter="0"/>
          <w:cols w:space="708"/>
          <w:noEndnote/>
          <w:titlePg/>
          <w:docGrid w:linePitch="326"/>
        </w:sectPr>
      </w:pPr>
    </w:p>
    <w:p w14:paraId="139A3532" w14:textId="77777777" w:rsidR="00AD2A1A" w:rsidRPr="00733E33" w:rsidRDefault="00AD2A1A" w:rsidP="00AD2A1A">
      <w:pPr>
        <w:pStyle w:val="1"/>
        <w:keepLines w:val="0"/>
        <w:spacing w:before="240" w:after="12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78184061"/>
      <w:bookmarkStart w:id="265" w:name="_Ref313304436"/>
      <w:bookmarkStart w:id="266" w:name="_Toc314507388"/>
      <w:bookmarkStart w:id="267" w:name="_Toc322209429"/>
      <w:bookmarkEnd w:id="261"/>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2"/>
      <w:bookmarkEnd w:id="263"/>
      <w:bookmarkEnd w:id="264"/>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5"/>
      <w:bookmarkEnd w:id="266"/>
    </w:p>
    <w:p w14:paraId="1FB69105" w14:textId="77777777" w:rsidR="00AD2A1A" w:rsidRPr="00733E33" w:rsidRDefault="00AD2A1A" w:rsidP="00AD2A1A">
      <w:pPr>
        <w:jc w:val="center"/>
      </w:pPr>
      <w:r w:rsidRPr="00733E33">
        <w:t>О ЗАКУПКЕ</w:t>
      </w:r>
      <w:bookmarkEnd w:id="267"/>
    </w:p>
    <w:p w14:paraId="39E61DAC" w14:textId="77777777" w:rsidR="00AD2A1A" w:rsidRPr="00733E33" w:rsidRDefault="00AD2A1A" w:rsidP="00AD2A1A">
      <w:pPr>
        <w:pStyle w:val="a7"/>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5451AC1C" w14:textId="77777777" w:rsidR="00AD2A1A" w:rsidRPr="00901A57" w:rsidRDefault="00AD2A1A" w:rsidP="00AD2A1A">
      <w:pPr>
        <w:sectPr w:rsidR="00AD2A1A" w:rsidRPr="00901A57" w:rsidSect="007531AD">
          <w:pgSz w:w="11907" w:h="16839" w:code="9"/>
          <w:pgMar w:top="851" w:right="567" w:bottom="567" w:left="1134" w:header="720" w:footer="720" w:gutter="0"/>
          <w:cols w:space="708"/>
          <w:noEndnote/>
          <w:titlePg/>
          <w:docGrid w:linePitch="326"/>
        </w:sectPr>
      </w:pPr>
    </w:p>
    <w:p w14:paraId="5EF46A86" w14:textId="3DE4CB84" w:rsidR="00D71149" w:rsidRPr="00D71149" w:rsidRDefault="00FA59C2" w:rsidP="00D71149">
      <w:pPr>
        <w:pStyle w:val="1"/>
        <w:rPr>
          <w:rFonts w:ascii="Times New Roman" w:eastAsia="MS Mincho" w:hAnsi="Times New Roman"/>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Toc78184062"/>
      <w:bookmarkStart w:id="275" w:name="_Toc23149544"/>
      <w:bookmarkEnd w:id="268"/>
      <w:bookmarkEnd w:id="269"/>
      <w:bookmarkEnd w:id="270"/>
      <w:bookmarkEnd w:id="271"/>
      <w:bookmarkEnd w:id="272"/>
      <w:bookmarkEnd w:id="273"/>
      <w:r w:rsidRPr="00733E33">
        <w:rPr>
          <w:rFonts w:ascii="Times New Roman" w:eastAsia="MS Mincho" w:hAnsi="Times New Roman"/>
          <w:color w:val="548DD4"/>
          <w:kern w:val="32"/>
          <w:szCs w:val="24"/>
          <w:lang w:val="x-none" w:eastAsia="x-none"/>
        </w:rPr>
        <w:lastRenderedPageBreak/>
        <w:t xml:space="preserve">Форма </w:t>
      </w:r>
      <w:r w:rsidR="001B3AC3">
        <w:rPr>
          <w:rFonts w:ascii="Times New Roman" w:eastAsia="MS Mincho" w:hAnsi="Times New Roman"/>
          <w:color w:val="548DD4"/>
          <w:kern w:val="32"/>
          <w:szCs w:val="24"/>
          <w:lang w:eastAsia="x-none"/>
        </w:rPr>
        <w:t>5</w:t>
      </w:r>
      <w:r w:rsidR="00AD2A1A" w:rsidRPr="00733E33">
        <w:rPr>
          <w:rFonts w:eastAsia="MS Mincho"/>
          <w:b w:val="0"/>
          <w:bCs w:val="0"/>
          <w:color w:val="FF0000"/>
          <w:kern w:val="32"/>
          <w:lang w:eastAsia="x-none"/>
        </w:rPr>
        <w:t xml:space="preserve"> </w:t>
      </w:r>
      <w:r w:rsidR="00D71149" w:rsidRPr="00D71149">
        <w:rPr>
          <w:rFonts w:ascii="Times New Roman" w:eastAsia="MS Mincho" w:hAnsi="Times New Roman"/>
        </w:rPr>
        <w:t>СВЕДЕНИЯ ОБ ОПЫТЕ ВЫПОЛНЕНИЯ РАБОТ</w:t>
      </w:r>
      <w:bookmarkEnd w:id="274"/>
    </w:p>
    <w:p w14:paraId="61A774DD" w14:textId="77777777" w:rsidR="00D71149" w:rsidRPr="00D71149" w:rsidRDefault="00D71149" w:rsidP="00D71149">
      <w:pPr>
        <w:rPr>
          <w:color w:val="0070C0"/>
        </w:rPr>
      </w:pPr>
    </w:p>
    <w:p w14:paraId="703B287C" w14:textId="77777777" w:rsidR="00D71149" w:rsidRPr="00D71149" w:rsidRDefault="00D71149" w:rsidP="00D71149">
      <w:pPr>
        <w:jc w:val="center"/>
        <w:rPr>
          <w:b/>
          <w:sz w:val="32"/>
        </w:rPr>
      </w:pPr>
      <w:bookmarkStart w:id="276" w:name="_Hlk66355762"/>
      <w:r w:rsidRPr="00D71149">
        <w:rPr>
          <w:b/>
          <w:sz w:val="32"/>
        </w:rPr>
        <w:t>Сведения об опыте выполнения работ</w:t>
      </w:r>
    </w:p>
    <w:bookmarkEnd w:id="276"/>
    <w:p w14:paraId="288D13F6" w14:textId="77777777" w:rsidR="00D71149" w:rsidRPr="00D71149" w:rsidRDefault="00D71149" w:rsidP="00D71149">
      <w:pPr>
        <w:jc w:val="center"/>
        <w:rPr>
          <w:b/>
          <w:sz w:val="32"/>
        </w:rPr>
      </w:pPr>
    </w:p>
    <w:p w14:paraId="47438208" w14:textId="77777777" w:rsidR="00D71149" w:rsidRPr="00D71149" w:rsidRDefault="00D71149" w:rsidP="00D71149">
      <w:pPr>
        <w:rPr>
          <w:b/>
          <w:sz w:val="32"/>
        </w:rPr>
      </w:pPr>
    </w:p>
    <w:p w14:paraId="03E0598E" w14:textId="77777777" w:rsidR="00D71149" w:rsidRPr="00D71149" w:rsidRDefault="00D71149" w:rsidP="00D71149">
      <w:pPr>
        <w:jc w:val="center"/>
        <w:rPr>
          <w:b/>
          <w:sz w:val="28"/>
        </w:rPr>
      </w:pPr>
      <w:r w:rsidRPr="00D71149">
        <w:rPr>
          <w:rFonts w:eastAsiaTheme="minorHAnsi"/>
          <w:b/>
          <w:szCs w:val="22"/>
          <w:lang w:eastAsia="en-US"/>
        </w:rPr>
        <w:t>Перечень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D71149" w:rsidRPr="00D71149" w14:paraId="26087707" w14:textId="77777777" w:rsidTr="007531AD">
        <w:trPr>
          <w:trHeight w:val="1121"/>
        </w:trPr>
        <w:tc>
          <w:tcPr>
            <w:tcW w:w="426" w:type="dxa"/>
          </w:tcPr>
          <w:p w14:paraId="50D85E99" w14:textId="77777777" w:rsidR="00D71149" w:rsidRPr="00D71149" w:rsidRDefault="00D71149" w:rsidP="00D71149">
            <w:pPr>
              <w:tabs>
                <w:tab w:val="left" w:pos="9639"/>
              </w:tabs>
              <w:ind w:left="-108" w:right="-62"/>
              <w:jc w:val="center"/>
              <w:rPr>
                <w:sz w:val="20"/>
                <w:szCs w:val="20"/>
              </w:rPr>
            </w:pPr>
            <w:r w:rsidRPr="00D71149">
              <w:rPr>
                <w:sz w:val="20"/>
                <w:szCs w:val="20"/>
              </w:rPr>
              <w:t>№ п/п</w:t>
            </w:r>
          </w:p>
        </w:tc>
        <w:tc>
          <w:tcPr>
            <w:tcW w:w="1163" w:type="dxa"/>
          </w:tcPr>
          <w:p w14:paraId="17B1EE66" w14:textId="77777777" w:rsidR="00D71149" w:rsidRPr="00D71149" w:rsidRDefault="00D71149" w:rsidP="00D71149">
            <w:pPr>
              <w:suppressAutoHyphens/>
              <w:jc w:val="center"/>
              <w:rPr>
                <w:sz w:val="20"/>
                <w:szCs w:val="20"/>
              </w:rPr>
            </w:pPr>
            <w:r w:rsidRPr="00D71149">
              <w:rPr>
                <w:sz w:val="20"/>
                <w:szCs w:val="20"/>
              </w:rPr>
              <w:t>Реквизиты договора</w:t>
            </w:r>
          </w:p>
          <w:p w14:paraId="2013783A" w14:textId="77777777" w:rsidR="00D71149" w:rsidRPr="00D71149" w:rsidRDefault="00D71149" w:rsidP="00D71149">
            <w:pPr>
              <w:suppressAutoHyphens/>
              <w:jc w:val="center"/>
              <w:rPr>
                <w:rFonts w:eastAsia="MS Mincho"/>
                <w:sz w:val="20"/>
                <w:szCs w:val="20"/>
              </w:rPr>
            </w:pPr>
            <w:r w:rsidRPr="00D71149">
              <w:rPr>
                <w:rFonts w:eastAsia="MS Mincho"/>
                <w:sz w:val="20"/>
                <w:szCs w:val="20"/>
              </w:rPr>
              <w:t xml:space="preserve">(номер, дата договора)               </w:t>
            </w:r>
          </w:p>
          <w:p w14:paraId="25F81340" w14:textId="77777777" w:rsidR="00D71149" w:rsidRPr="00D71149" w:rsidRDefault="00D71149" w:rsidP="00D71149">
            <w:pPr>
              <w:tabs>
                <w:tab w:val="left" w:pos="9639"/>
              </w:tabs>
              <w:ind w:left="-108" w:right="-62"/>
              <w:jc w:val="center"/>
              <w:rPr>
                <w:sz w:val="20"/>
                <w:szCs w:val="20"/>
              </w:rPr>
            </w:pPr>
          </w:p>
        </w:tc>
        <w:tc>
          <w:tcPr>
            <w:tcW w:w="3147" w:type="dxa"/>
          </w:tcPr>
          <w:p w14:paraId="39075159" w14:textId="77777777" w:rsidR="00D71149" w:rsidRPr="00D71149" w:rsidRDefault="00D71149" w:rsidP="00D71149">
            <w:pPr>
              <w:tabs>
                <w:tab w:val="left" w:pos="9639"/>
              </w:tabs>
              <w:ind w:left="-108" w:right="-62"/>
              <w:jc w:val="center"/>
              <w:rPr>
                <w:sz w:val="20"/>
                <w:szCs w:val="20"/>
              </w:rPr>
            </w:pPr>
            <w:r w:rsidRPr="00D71149">
              <w:rPr>
                <w:sz w:val="20"/>
                <w:szCs w:val="20"/>
              </w:rPr>
              <w:t xml:space="preserve">Наименование Заказчика </w:t>
            </w:r>
          </w:p>
          <w:p w14:paraId="68C887AA" w14:textId="77777777" w:rsidR="00D71149" w:rsidRPr="00D71149" w:rsidRDefault="00D71149" w:rsidP="00D71149">
            <w:pPr>
              <w:tabs>
                <w:tab w:val="left" w:pos="9639"/>
              </w:tabs>
              <w:ind w:left="-108" w:right="-62"/>
              <w:jc w:val="center"/>
            </w:pPr>
            <w:r w:rsidRPr="00D71149">
              <w:rPr>
                <w:sz w:val="20"/>
                <w:szCs w:val="20"/>
              </w:rPr>
              <w:t xml:space="preserve"> (с указанием филиала, представительства, подразделения которое выступает от имени юридического лица)</w:t>
            </w:r>
          </w:p>
        </w:tc>
        <w:tc>
          <w:tcPr>
            <w:tcW w:w="1843" w:type="dxa"/>
          </w:tcPr>
          <w:p w14:paraId="700977C5" w14:textId="77777777" w:rsidR="00D71149" w:rsidRPr="00D71149" w:rsidRDefault="00D71149" w:rsidP="00D71149">
            <w:pPr>
              <w:suppressAutoHyphens/>
              <w:jc w:val="center"/>
              <w:rPr>
                <w:rFonts w:eastAsia="MS Mincho"/>
                <w:sz w:val="20"/>
                <w:szCs w:val="20"/>
              </w:rPr>
            </w:pPr>
            <w:r w:rsidRPr="00D71149">
              <w:rPr>
                <w:rFonts w:eastAsia="MS Mincho"/>
                <w:sz w:val="20"/>
                <w:szCs w:val="20"/>
              </w:rPr>
              <w:t xml:space="preserve">Предмет договора </w:t>
            </w:r>
          </w:p>
          <w:p w14:paraId="3644B9CD" w14:textId="77777777" w:rsidR="00D71149" w:rsidRPr="00D71149" w:rsidRDefault="00D71149" w:rsidP="00D71149">
            <w:pPr>
              <w:suppressAutoHyphens/>
              <w:jc w:val="center"/>
            </w:pPr>
          </w:p>
        </w:tc>
        <w:tc>
          <w:tcPr>
            <w:tcW w:w="2130" w:type="dxa"/>
          </w:tcPr>
          <w:p w14:paraId="0598C36B" w14:textId="77777777" w:rsidR="00D71149" w:rsidRPr="00D71149" w:rsidRDefault="00D71149" w:rsidP="00D71149">
            <w:pPr>
              <w:suppressAutoHyphens/>
              <w:jc w:val="center"/>
              <w:rPr>
                <w:sz w:val="20"/>
                <w:szCs w:val="20"/>
              </w:rPr>
            </w:pPr>
            <w:r w:rsidRPr="00D71149">
              <w:rPr>
                <w:sz w:val="20"/>
                <w:szCs w:val="20"/>
              </w:rPr>
              <w:t xml:space="preserve">Срок действия договора </w:t>
            </w:r>
          </w:p>
          <w:p w14:paraId="508DA075" w14:textId="77777777" w:rsidR="00D71149" w:rsidRPr="00D71149" w:rsidRDefault="00D71149" w:rsidP="00D71149">
            <w:pPr>
              <w:suppressAutoHyphens/>
              <w:jc w:val="center"/>
              <w:rPr>
                <w:rFonts w:eastAsia="MS Mincho"/>
                <w:sz w:val="20"/>
                <w:szCs w:val="20"/>
              </w:rPr>
            </w:pPr>
          </w:p>
        </w:tc>
        <w:tc>
          <w:tcPr>
            <w:tcW w:w="2268" w:type="dxa"/>
          </w:tcPr>
          <w:p w14:paraId="6451985F" w14:textId="77777777" w:rsidR="00D71149" w:rsidRPr="00D71149" w:rsidRDefault="00D71149" w:rsidP="00D71149">
            <w:pPr>
              <w:suppressAutoHyphens/>
              <w:jc w:val="center"/>
              <w:rPr>
                <w:rFonts w:eastAsia="MS Mincho"/>
                <w:sz w:val="20"/>
                <w:szCs w:val="20"/>
              </w:rPr>
            </w:pPr>
            <w:r w:rsidRPr="00D71149">
              <w:rPr>
                <w:rFonts w:eastAsia="MS Mincho"/>
                <w:sz w:val="20"/>
                <w:szCs w:val="20"/>
              </w:rPr>
              <w:t>Стоимость выполненных работ по договору, аналогичных предмету закупки*</w:t>
            </w:r>
          </w:p>
          <w:p w14:paraId="294F559F" w14:textId="77777777" w:rsidR="00D71149" w:rsidRPr="00D71149" w:rsidRDefault="00D71149" w:rsidP="00D71149">
            <w:pPr>
              <w:suppressAutoHyphens/>
              <w:jc w:val="center"/>
              <w:rPr>
                <w:rFonts w:eastAsia="MS Mincho"/>
                <w:sz w:val="20"/>
                <w:szCs w:val="20"/>
              </w:rPr>
            </w:pPr>
            <w:r w:rsidRPr="00D71149">
              <w:rPr>
                <w:rFonts w:eastAsia="MS Mincho"/>
                <w:sz w:val="20"/>
                <w:szCs w:val="20"/>
              </w:rPr>
              <w:t xml:space="preserve"> (в руб. без НДС)</w:t>
            </w:r>
          </w:p>
        </w:tc>
        <w:tc>
          <w:tcPr>
            <w:tcW w:w="2410" w:type="dxa"/>
          </w:tcPr>
          <w:p w14:paraId="639477D2" w14:textId="77777777" w:rsidR="00D71149" w:rsidRPr="00D71149" w:rsidRDefault="00D71149" w:rsidP="00D71149">
            <w:pPr>
              <w:tabs>
                <w:tab w:val="left" w:pos="9639"/>
              </w:tabs>
              <w:ind w:left="-108" w:right="-65"/>
              <w:jc w:val="center"/>
              <w:rPr>
                <w:sz w:val="20"/>
                <w:szCs w:val="20"/>
              </w:rPr>
            </w:pPr>
            <w:r w:rsidRPr="00D71149">
              <w:rPr>
                <w:bCs/>
                <w:spacing w:val="-10"/>
                <w:sz w:val="20"/>
                <w:lang w:eastAsia="en-US"/>
              </w:rPr>
              <w:t>Номер, дата акта выполненных работ оказанных услуг, учтенных для подтверждения опыта</w:t>
            </w:r>
          </w:p>
        </w:tc>
        <w:tc>
          <w:tcPr>
            <w:tcW w:w="2551" w:type="dxa"/>
          </w:tcPr>
          <w:p w14:paraId="51C5A2EE" w14:textId="77777777" w:rsidR="00D71149" w:rsidRPr="00D71149" w:rsidRDefault="00D71149" w:rsidP="00D71149">
            <w:pPr>
              <w:tabs>
                <w:tab w:val="left" w:pos="9639"/>
              </w:tabs>
              <w:ind w:left="-108" w:right="-65"/>
              <w:jc w:val="center"/>
            </w:pPr>
            <w:r w:rsidRPr="00D71149">
              <w:rPr>
                <w:sz w:val="20"/>
                <w:szCs w:val="20"/>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D71149" w:rsidRPr="00D71149" w14:paraId="5D96AD28" w14:textId="77777777" w:rsidTr="007531AD">
        <w:tc>
          <w:tcPr>
            <w:tcW w:w="426" w:type="dxa"/>
          </w:tcPr>
          <w:p w14:paraId="2DCB16F8" w14:textId="77777777" w:rsidR="00D71149" w:rsidRPr="00D71149" w:rsidRDefault="00D71149" w:rsidP="00D71149">
            <w:pPr>
              <w:tabs>
                <w:tab w:val="left" w:pos="9639"/>
              </w:tabs>
              <w:ind w:left="-108" w:right="-65"/>
              <w:jc w:val="center"/>
            </w:pPr>
            <w:r w:rsidRPr="00D71149">
              <w:rPr>
                <w:sz w:val="22"/>
              </w:rPr>
              <w:t>1</w:t>
            </w:r>
          </w:p>
        </w:tc>
        <w:tc>
          <w:tcPr>
            <w:tcW w:w="1163" w:type="dxa"/>
          </w:tcPr>
          <w:p w14:paraId="633CF03F" w14:textId="77777777" w:rsidR="00D71149" w:rsidRPr="00D71149" w:rsidRDefault="00D71149" w:rsidP="00D71149">
            <w:pPr>
              <w:tabs>
                <w:tab w:val="left" w:pos="9639"/>
              </w:tabs>
              <w:ind w:left="-108" w:right="-65"/>
              <w:jc w:val="center"/>
            </w:pPr>
            <w:r w:rsidRPr="00D71149">
              <w:rPr>
                <w:sz w:val="22"/>
              </w:rPr>
              <w:t>2</w:t>
            </w:r>
          </w:p>
        </w:tc>
        <w:tc>
          <w:tcPr>
            <w:tcW w:w="3147" w:type="dxa"/>
          </w:tcPr>
          <w:p w14:paraId="33D99E05" w14:textId="77777777" w:rsidR="00D71149" w:rsidRPr="00D71149" w:rsidRDefault="00D71149" w:rsidP="00D71149">
            <w:pPr>
              <w:tabs>
                <w:tab w:val="left" w:pos="9639"/>
              </w:tabs>
              <w:ind w:left="-108" w:right="-65"/>
              <w:jc w:val="center"/>
            </w:pPr>
            <w:r w:rsidRPr="00D71149">
              <w:rPr>
                <w:sz w:val="22"/>
              </w:rPr>
              <w:t>3</w:t>
            </w:r>
          </w:p>
        </w:tc>
        <w:tc>
          <w:tcPr>
            <w:tcW w:w="1843" w:type="dxa"/>
          </w:tcPr>
          <w:p w14:paraId="3E8FE655" w14:textId="77777777" w:rsidR="00D71149" w:rsidRPr="00D71149" w:rsidRDefault="00D71149" w:rsidP="00D71149">
            <w:pPr>
              <w:tabs>
                <w:tab w:val="left" w:pos="9639"/>
              </w:tabs>
              <w:ind w:left="-108" w:right="-65"/>
              <w:jc w:val="center"/>
            </w:pPr>
            <w:r w:rsidRPr="00D71149">
              <w:rPr>
                <w:sz w:val="22"/>
              </w:rPr>
              <w:t>4</w:t>
            </w:r>
          </w:p>
        </w:tc>
        <w:tc>
          <w:tcPr>
            <w:tcW w:w="2130" w:type="dxa"/>
          </w:tcPr>
          <w:p w14:paraId="31840D6B" w14:textId="77777777" w:rsidR="00D71149" w:rsidRPr="00D71149" w:rsidRDefault="00D71149" w:rsidP="00D71149">
            <w:pPr>
              <w:tabs>
                <w:tab w:val="left" w:pos="9639"/>
              </w:tabs>
              <w:ind w:left="-108" w:right="-65"/>
              <w:jc w:val="center"/>
            </w:pPr>
            <w:r w:rsidRPr="00D71149">
              <w:rPr>
                <w:sz w:val="22"/>
              </w:rPr>
              <w:t>5</w:t>
            </w:r>
          </w:p>
        </w:tc>
        <w:tc>
          <w:tcPr>
            <w:tcW w:w="2268" w:type="dxa"/>
          </w:tcPr>
          <w:p w14:paraId="320380BD" w14:textId="77777777" w:rsidR="00D71149" w:rsidRPr="00D71149" w:rsidRDefault="00D71149" w:rsidP="00D71149">
            <w:pPr>
              <w:tabs>
                <w:tab w:val="left" w:pos="9639"/>
              </w:tabs>
              <w:ind w:left="-108" w:right="-65"/>
              <w:jc w:val="center"/>
            </w:pPr>
            <w:r w:rsidRPr="00D71149">
              <w:rPr>
                <w:sz w:val="22"/>
              </w:rPr>
              <w:t>6</w:t>
            </w:r>
          </w:p>
        </w:tc>
        <w:tc>
          <w:tcPr>
            <w:tcW w:w="2410" w:type="dxa"/>
          </w:tcPr>
          <w:p w14:paraId="4B6E9559" w14:textId="77777777" w:rsidR="00D71149" w:rsidRPr="00D71149" w:rsidRDefault="00D71149" w:rsidP="00D71149">
            <w:pPr>
              <w:tabs>
                <w:tab w:val="left" w:pos="9639"/>
              </w:tabs>
              <w:ind w:left="-108" w:right="-65"/>
              <w:jc w:val="center"/>
              <w:rPr>
                <w:sz w:val="22"/>
              </w:rPr>
            </w:pPr>
            <w:r w:rsidRPr="00D71149">
              <w:rPr>
                <w:sz w:val="22"/>
              </w:rPr>
              <w:t>7</w:t>
            </w:r>
          </w:p>
        </w:tc>
        <w:tc>
          <w:tcPr>
            <w:tcW w:w="2551" w:type="dxa"/>
          </w:tcPr>
          <w:p w14:paraId="6C644422" w14:textId="77777777" w:rsidR="00D71149" w:rsidRPr="00D71149" w:rsidRDefault="00D71149" w:rsidP="00D71149">
            <w:pPr>
              <w:tabs>
                <w:tab w:val="left" w:pos="9639"/>
              </w:tabs>
              <w:ind w:left="-108" w:right="-65"/>
              <w:jc w:val="center"/>
            </w:pPr>
            <w:r w:rsidRPr="00D71149">
              <w:rPr>
                <w:sz w:val="22"/>
              </w:rPr>
              <w:t>8</w:t>
            </w:r>
          </w:p>
        </w:tc>
      </w:tr>
      <w:tr w:rsidR="00D71149" w:rsidRPr="00D71149" w14:paraId="0CF2AE2E" w14:textId="77777777" w:rsidTr="007531AD">
        <w:tc>
          <w:tcPr>
            <w:tcW w:w="15938" w:type="dxa"/>
            <w:gridSpan w:val="8"/>
          </w:tcPr>
          <w:p w14:paraId="787DCB71" w14:textId="77777777" w:rsidR="00D71149" w:rsidRPr="00D71149" w:rsidRDefault="00D71149" w:rsidP="00D71149">
            <w:pPr>
              <w:tabs>
                <w:tab w:val="left" w:pos="9639"/>
              </w:tabs>
              <w:ind w:left="-108" w:right="-65"/>
              <w:jc w:val="center"/>
              <w:rPr>
                <w:b/>
              </w:rPr>
            </w:pPr>
            <w:r w:rsidRPr="00D71149">
              <w:rPr>
                <w:b/>
              </w:rPr>
              <w:t>20__год</w:t>
            </w:r>
          </w:p>
        </w:tc>
      </w:tr>
      <w:tr w:rsidR="00D71149" w:rsidRPr="00D71149" w14:paraId="4B7D0189" w14:textId="77777777" w:rsidTr="007531AD">
        <w:tc>
          <w:tcPr>
            <w:tcW w:w="426" w:type="dxa"/>
          </w:tcPr>
          <w:p w14:paraId="5510E590" w14:textId="77777777" w:rsidR="00D71149" w:rsidRPr="00D71149" w:rsidRDefault="00D71149" w:rsidP="00D71149"/>
        </w:tc>
        <w:tc>
          <w:tcPr>
            <w:tcW w:w="1163" w:type="dxa"/>
          </w:tcPr>
          <w:p w14:paraId="0443B0C3" w14:textId="77777777" w:rsidR="00D71149" w:rsidRPr="00D71149" w:rsidRDefault="00D71149" w:rsidP="00D71149"/>
        </w:tc>
        <w:tc>
          <w:tcPr>
            <w:tcW w:w="3147" w:type="dxa"/>
          </w:tcPr>
          <w:p w14:paraId="33E0EE73" w14:textId="77777777" w:rsidR="00D71149" w:rsidRPr="00D71149" w:rsidRDefault="00D71149" w:rsidP="00D71149"/>
        </w:tc>
        <w:tc>
          <w:tcPr>
            <w:tcW w:w="1843" w:type="dxa"/>
          </w:tcPr>
          <w:p w14:paraId="572881CD" w14:textId="77777777" w:rsidR="00D71149" w:rsidRPr="00D71149" w:rsidRDefault="00D71149" w:rsidP="00D71149"/>
        </w:tc>
        <w:tc>
          <w:tcPr>
            <w:tcW w:w="2130" w:type="dxa"/>
          </w:tcPr>
          <w:p w14:paraId="48086F03" w14:textId="77777777" w:rsidR="00D71149" w:rsidRPr="00D71149" w:rsidRDefault="00D71149" w:rsidP="00D71149"/>
        </w:tc>
        <w:tc>
          <w:tcPr>
            <w:tcW w:w="2268" w:type="dxa"/>
          </w:tcPr>
          <w:p w14:paraId="0697A241" w14:textId="77777777" w:rsidR="00D71149" w:rsidRPr="00D71149" w:rsidRDefault="00D71149" w:rsidP="00D71149"/>
        </w:tc>
        <w:tc>
          <w:tcPr>
            <w:tcW w:w="2410" w:type="dxa"/>
          </w:tcPr>
          <w:p w14:paraId="02385B21" w14:textId="77777777" w:rsidR="00D71149" w:rsidRPr="00D71149" w:rsidRDefault="00D71149" w:rsidP="00D71149"/>
        </w:tc>
        <w:tc>
          <w:tcPr>
            <w:tcW w:w="2551" w:type="dxa"/>
          </w:tcPr>
          <w:p w14:paraId="470CA75A" w14:textId="77777777" w:rsidR="00D71149" w:rsidRPr="00D71149" w:rsidRDefault="00D71149" w:rsidP="00D71149"/>
        </w:tc>
      </w:tr>
      <w:tr w:rsidR="00D71149" w:rsidRPr="00D71149" w14:paraId="331C00A8" w14:textId="77777777" w:rsidTr="007531AD">
        <w:tc>
          <w:tcPr>
            <w:tcW w:w="426" w:type="dxa"/>
          </w:tcPr>
          <w:p w14:paraId="15B0CD72" w14:textId="77777777" w:rsidR="00D71149" w:rsidRPr="00D71149" w:rsidRDefault="00D71149" w:rsidP="00D71149"/>
        </w:tc>
        <w:tc>
          <w:tcPr>
            <w:tcW w:w="1163" w:type="dxa"/>
          </w:tcPr>
          <w:p w14:paraId="3AC65EBD" w14:textId="77777777" w:rsidR="00D71149" w:rsidRPr="00D71149" w:rsidRDefault="00D71149" w:rsidP="00D71149"/>
        </w:tc>
        <w:tc>
          <w:tcPr>
            <w:tcW w:w="3147" w:type="dxa"/>
          </w:tcPr>
          <w:p w14:paraId="672D47B5" w14:textId="77777777" w:rsidR="00D71149" w:rsidRPr="00D71149" w:rsidRDefault="00D71149" w:rsidP="00D71149"/>
        </w:tc>
        <w:tc>
          <w:tcPr>
            <w:tcW w:w="1843" w:type="dxa"/>
          </w:tcPr>
          <w:p w14:paraId="4F24DCCB" w14:textId="77777777" w:rsidR="00D71149" w:rsidRPr="00D71149" w:rsidRDefault="00D71149" w:rsidP="00D71149"/>
        </w:tc>
        <w:tc>
          <w:tcPr>
            <w:tcW w:w="2130" w:type="dxa"/>
          </w:tcPr>
          <w:p w14:paraId="5437431E" w14:textId="77777777" w:rsidR="00D71149" w:rsidRPr="00D71149" w:rsidRDefault="00D71149" w:rsidP="00D71149"/>
        </w:tc>
        <w:tc>
          <w:tcPr>
            <w:tcW w:w="2268" w:type="dxa"/>
          </w:tcPr>
          <w:p w14:paraId="6716BAE6" w14:textId="77777777" w:rsidR="00D71149" w:rsidRPr="00D71149" w:rsidRDefault="00D71149" w:rsidP="00D71149"/>
        </w:tc>
        <w:tc>
          <w:tcPr>
            <w:tcW w:w="2410" w:type="dxa"/>
          </w:tcPr>
          <w:p w14:paraId="6E0D040F" w14:textId="77777777" w:rsidR="00D71149" w:rsidRPr="00D71149" w:rsidRDefault="00D71149" w:rsidP="00D71149"/>
        </w:tc>
        <w:tc>
          <w:tcPr>
            <w:tcW w:w="2551" w:type="dxa"/>
          </w:tcPr>
          <w:p w14:paraId="0461B2FB" w14:textId="77777777" w:rsidR="00D71149" w:rsidRPr="00D71149" w:rsidRDefault="00D71149" w:rsidP="00D71149"/>
        </w:tc>
      </w:tr>
      <w:tr w:rsidR="00D71149" w:rsidRPr="00D71149" w14:paraId="594EF73A" w14:textId="77777777" w:rsidTr="007531AD">
        <w:tc>
          <w:tcPr>
            <w:tcW w:w="426" w:type="dxa"/>
          </w:tcPr>
          <w:p w14:paraId="5451ECB8" w14:textId="77777777" w:rsidR="00D71149" w:rsidRPr="00D71149" w:rsidRDefault="00D71149" w:rsidP="00D71149"/>
        </w:tc>
        <w:tc>
          <w:tcPr>
            <w:tcW w:w="1163" w:type="dxa"/>
          </w:tcPr>
          <w:p w14:paraId="65F337D1" w14:textId="77777777" w:rsidR="00D71149" w:rsidRPr="00D71149" w:rsidRDefault="00D71149" w:rsidP="00D71149"/>
        </w:tc>
        <w:tc>
          <w:tcPr>
            <w:tcW w:w="3147" w:type="dxa"/>
          </w:tcPr>
          <w:p w14:paraId="3EB1391F" w14:textId="77777777" w:rsidR="00D71149" w:rsidRPr="00D71149" w:rsidRDefault="00D71149" w:rsidP="00D71149"/>
        </w:tc>
        <w:tc>
          <w:tcPr>
            <w:tcW w:w="1843" w:type="dxa"/>
          </w:tcPr>
          <w:p w14:paraId="2FE93F31" w14:textId="77777777" w:rsidR="00D71149" w:rsidRPr="00D71149" w:rsidRDefault="00D71149" w:rsidP="00D71149"/>
        </w:tc>
        <w:tc>
          <w:tcPr>
            <w:tcW w:w="2130" w:type="dxa"/>
          </w:tcPr>
          <w:p w14:paraId="222A07FB" w14:textId="77777777" w:rsidR="00D71149" w:rsidRPr="00D71149" w:rsidRDefault="00D71149" w:rsidP="00D71149"/>
        </w:tc>
        <w:tc>
          <w:tcPr>
            <w:tcW w:w="2268" w:type="dxa"/>
          </w:tcPr>
          <w:p w14:paraId="4180DF1B" w14:textId="77777777" w:rsidR="00D71149" w:rsidRPr="00D71149" w:rsidRDefault="00D71149" w:rsidP="00D71149"/>
        </w:tc>
        <w:tc>
          <w:tcPr>
            <w:tcW w:w="2410" w:type="dxa"/>
          </w:tcPr>
          <w:p w14:paraId="07FBEE1F" w14:textId="77777777" w:rsidR="00D71149" w:rsidRPr="00D71149" w:rsidRDefault="00D71149" w:rsidP="00D71149"/>
        </w:tc>
        <w:tc>
          <w:tcPr>
            <w:tcW w:w="2551" w:type="dxa"/>
          </w:tcPr>
          <w:p w14:paraId="66EAD089" w14:textId="77777777" w:rsidR="00D71149" w:rsidRPr="00D71149" w:rsidRDefault="00D71149" w:rsidP="00D71149"/>
        </w:tc>
      </w:tr>
      <w:tr w:rsidR="00D71149" w:rsidRPr="00D71149" w14:paraId="0EDDCC6A" w14:textId="77777777" w:rsidTr="007531AD">
        <w:tc>
          <w:tcPr>
            <w:tcW w:w="8709" w:type="dxa"/>
            <w:gridSpan w:val="5"/>
          </w:tcPr>
          <w:p w14:paraId="456F55A5" w14:textId="77777777" w:rsidR="00D71149" w:rsidRPr="00D71149" w:rsidRDefault="00D71149" w:rsidP="00D71149">
            <w:pPr>
              <w:tabs>
                <w:tab w:val="left" w:pos="9639"/>
              </w:tabs>
              <w:ind w:left="-108" w:right="-65"/>
              <w:jc w:val="right"/>
            </w:pPr>
            <w:r w:rsidRPr="00D71149">
              <w:t xml:space="preserve">ИТОГО, руб. </w:t>
            </w:r>
          </w:p>
        </w:tc>
        <w:tc>
          <w:tcPr>
            <w:tcW w:w="2268" w:type="dxa"/>
          </w:tcPr>
          <w:p w14:paraId="5B357228" w14:textId="77777777" w:rsidR="00D71149" w:rsidRPr="00D71149" w:rsidRDefault="00D71149" w:rsidP="00D71149">
            <w:pPr>
              <w:tabs>
                <w:tab w:val="left" w:pos="9639"/>
              </w:tabs>
              <w:ind w:left="-108" w:right="-65"/>
              <w:jc w:val="center"/>
            </w:pPr>
            <w:r w:rsidRPr="00D71149">
              <w:t>0,00</w:t>
            </w:r>
          </w:p>
        </w:tc>
        <w:tc>
          <w:tcPr>
            <w:tcW w:w="2410" w:type="dxa"/>
          </w:tcPr>
          <w:p w14:paraId="2C6952DB" w14:textId="77777777" w:rsidR="00D71149" w:rsidRPr="00D71149" w:rsidRDefault="00D71149" w:rsidP="00D71149">
            <w:pPr>
              <w:tabs>
                <w:tab w:val="left" w:pos="9639"/>
              </w:tabs>
              <w:ind w:left="-108" w:right="-65"/>
              <w:jc w:val="center"/>
            </w:pPr>
          </w:p>
        </w:tc>
        <w:tc>
          <w:tcPr>
            <w:tcW w:w="2551" w:type="dxa"/>
          </w:tcPr>
          <w:p w14:paraId="5F9C6BBB" w14:textId="77777777" w:rsidR="00D71149" w:rsidRPr="00D71149" w:rsidRDefault="00D71149" w:rsidP="00D71149">
            <w:pPr>
              <w:tabs>
                <w:tab w:val="left" w:pos="9639"/>
              </w:tabs>
              <w:ind w:left="-108" w:right="-65"/>
              <w:jc w:val="center"/>
            </w:pPr>
          </w:p>
        </w:tc>
      </w:tr>
    </w:tbl>
    <w:p w14:paraId="6DF7AC10" w14:textId="77777777" w:rsidR="00D71149" w:rsidRPr="00D71149" w:rsidRDefault="00D71149" w:rsidP="00D71149">
      <w:pPr>
        <w:tabs>
          <w:tab w:val="num" w:pos="3613"/>
        </w:tabs>
        <w:spacing w:before="240" w:after="60"/>
        <w:outlineLvl w:val="7"/>
        <w:rPr>
          <w:iCs/>
          <w:lang w:val="x-none" w:eastAsia="x-none"/>
        </w:rPr>
      </w:pPr>
      <w:r w:rsidRPr="00D71149">
        <w:rPr>
          <w:rFonts w:eastAsia="MS Mincho"/>
          <w:sz w:val="20"/>
          <w:szCs w:val="20"/>
        </w:rPr>
        <w:t>*учитываются только работы по договору, предмет которых является аналогичным предмету закупки.</w:t>
      </w:r>
    </w:p>
    <w:p w14:paraId="5190CC6F" w14:textId="77777777" w:rsidR="00D71149" w:rsidRPr="00D71149" w:rsidRDefault="00D71149" w:rsidP="00D71149">
      <w:pPr>
        <w:rPr>
          <w:b/>
          <w:sz w:val="32"/>
          <w:lang w:val="x-none"/>
        </w:rPr>
      </w:pPr>
    </w:p>
    <w:p w14:paraId="7D3AB55F" w14:textId="77777777" w:rsidR="00D71149" w:rsidRPr="00D71149" w:rsidRDefault="00D71149" w:rsidP="00D71149">
      <w:pPr>
        <w:tabs>
          <w:tab w:val="left" w:pos="1470"/>
        </w:tabs>
        <w:spacing w:after="160" w:line="259" w:lineRule="auto"/>
      </w:pPr>
    </w:p>
    <w:p w14:paraId="115AB883" w14:textId="77777777" w:rsidR="00D71149" w:rsidRPr="00D71149" w:rsidRDefault="00D71149" w:rsidP="00D71149">
      <w:pPr>
        <w:tabs>
          <w:tab w:val="left" w:pos="1470"/>
        </w:tabs>
        <w:spacing w:after="160" w:line="259" w:lineRule="auto"/>
        <w:sectPr w:rsidR="00D71149" w:rsidRPr="00D71149" w:rsidSect="007531AD">
          <w:pgSz w:w="16839" w:h="11907" w:orient="landscape" w:code="9"/>
          <w:pgMar w:top="567" w:right="567" w:bottom="1134" w:left="851" w:header="720" w:footer="720" w:gutter="0"/>
          <w:cols w:space="708"/>
          <w:noEndnote/>
          <w:titlePg/>
          <w:docGrid w:linePitch="326"/>
        </w:sectPr>
      </w:pPr>
    </w:p>
    <w:p w14:paraId="6145928C" w14:textId="61B0F602"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IV._ТЕХНИЧЕСКОЕ_1"/>
      <w:bookmarkStart w:id="278" w:name="_Toc54336131"/>
      <w:bookmarkStart w:id="279" w:name="_Toc78184063"/>
      <w:bookmarkEnd w:id="277"/>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8"/>
      <w:bookmarkEnd w:id="279"/>
    </w:p>
    <w:p w14:paraId="44DAF174" w14:textId="6CF39B63" w:rsidR="001375B8" w:rsidRDefault="001375B8"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0" w:name="_РАЗДЕЛ_V._ПРОЕКТ"/>
      <w:bookmarkStart w:id="281" w:name="_РАЗДЕЛ_V._ПРОЕКТ_1"/>
      <w:bookmarkStart w:id="282" w:name="_Toc23149545"/>
      <w:bookmarkStart w:id="283" w:name="_Toc54336132"/>
      <w:bookmarkEnd w:id="280"/>
      <w:bookmarkEnd w:id="281"/>
    </w:p>
    <w:p w14:paraId="4BA54CEA" w14:textId="77777777" w:rsidR="00443CF4" w:rsidRDefault="00443CF4" w:rsidP="00443CF4">
      <w:pPr>
        <w:jc w:val="center"/>
        <w:rPr>
          <w:b/>
          <w:bCs/>
        </w:rPr>
      </w:pPr>
      <w:r w:rsidRPr="00BB08D7">
        <w:rPr>
          <w:b/>
          <w:bCs/>
        </w:rPr>
        <w:t>ТЕХНИЧЕСКОЕ ЗАДАНИЕ</w:t>
      </w:r>
    </w:p>
    <w:p w14:paraId="1F84795D" w14:textId="77777777" w:rsidR="00443CF4" w:rsidRDefault="00443CF4" w:rsidP="00443CF4">
      <w:pPr>
        <w:jc w:val="center"/>
        <w:rPr>
          <w:b/>
          <w:bCs/>
        </w:rPr>
      </w:pPr>
    </w:p>
    <w:p w14:paraId="38309BC9" w14:textId="77777777" w:rsidR="00443CF4" w:rsidRPr="00753879" w:rsidRDefault="00443CF4" w:rsidP="00443CF4">
      <w:pPr>
        <w:ind w:left="-426"/>
        <w:contextualSpacing/>
        <w:jc w:val="center"/>
        <w:rPr>
          <w:b/>
        </w:rPr>
      </w:pPr>
      <w:r w:rsidRPr="00753879">
        <w:rPr>
          <w:b/>
        </w:rPr>
        <w:t>для проведения ТО ВЛЭП, ГЛЭП и КТП.</w:t>
      </w:r>
    </w:p>
    <w:p w14:paraId="3BD52DEF" w14:textId="77777777" w:rsidR="00443CF4" w:rsidRPr="000D5055" w:rsidRDefault="00443CF4" w:rsidP="00443CF4">
      <w:pPr>
        <w:ind w:left="-426"/>
        <w:contextualSpacing/>
        <w:jc w:val="both"/>
      </w:pPr>
    </w:p>
    <w:p w14:paraId="7C500156" w14:textId="77777777" w:rsidR="00443CF4" w:rsidRPr="009A5C13" w:rsidRDefault="00443CF4" w:rsidP="00443CF4">
      <w:pPr>
        <w:ind w:left="-426"/>
        <w:contextualSpacing/>
        <w:jc w:val="both"/>
        <w:rPr>
          <w:b/>
        </w:rPr>
      </w:pPr>
      <w:r w:rsidRPr="009A5C13">
        <w:rPr>
          <w:b/>
        </w:rPr>
        <w:t>Воздушные и грунтовые линии электропередач (ВЛЭП и ГЛЭП)</w:t>
      </w:r>
    </w:p>
    <w:p w14:paraId="24504671" w14:textId="77777777" w:rsidR="00443CF4" w:rsidRPr="009A5C13" w:rsidRDefault="00443CF4" w:rsidP="00443CF4">
      <w:pPr>
        <w:ind w:left="-426"/>
        <w:contextualSpacing/>
        <w:jc w:val="both"/>
      </w:pPr>
      <w:r w:rsidRPr="009A5C13">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 лабораторией).</w:t>
      </w:r>
    </w:p>
    <w:p w14:paraId="36AB1CD1" w14:textId="77777777" w:rsidR="00443CF4" w:rsidRPr="009A5C13" w:rsidRDefault="00443CF4" w:rsidP="00443CF4">
      <w:pPr>
        <w:ind w:left="-426"/>
        <w:contextualSpacing/>
        <w:jc w:val="both"/>
      </w:pPr>
      <w:r w:rsidRPr="009A5C13">
        <w:t>Измерение стрелы провиса, расстояния между проводами и различными объектами.</w:t>
      </w:r>
    </w:p>
    <w:p w14:paraId="5D7D4781" w14:textId="77777777" w:rsidR="00443CF4" w:rsidRPr="009A5C13" w:rsidRDefault="00443CF4" w:rsidP="00443CF4">
      <w:pPr>
        <w:ind w:left="-426"/>
        <w:contextualSpacing/>
        <w:jc w:val="both"/>
      </w:pPr>
      <w:r w:rsidRPr="009A5C13">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14:paraId="2A2D07F1" w14:textId="77777777" w:rsidR="00443CF4" w:rsidRDefault="00443CF4" w:rsidP="00443CF4">
      <w:pPr>
        <w:ind w:left="-426"/>
        <w:contextualSpacing/>
        <w:jc w:val="both"/>
      </w:pPr>
      <w:r w:rsidRPr="009A5C13">
        <w:t>Расчистка трассы от кустарников, деревьев в соответствии с проектной шириной трассы.</w:t>
      </w:r>
      <w:bookmarkStart w:id="284" w:name="_Hlk73030865"/>
    </w:p>
    <w:p w14:paraId="1C96677E" w14:textId="77777777" w:rsidR="00443CF4" w:rsidRDefault="00443CF4" w:rsidP="00443CF4">
      <w:pPr>
        <w:ind w:left="-426"/>
        <w:contextualSpacing/>
        <w:jc w:val="both"/>
      </w:pPr>
      <w:r>
        <w:t>При необходимости - о</w:t>
      </w:r>
      <w:r w:rsidRPr="00263C75">
        <w:rPr>
          <w:rFonts w:eastAsia="Arial"/>
        </w:rPr>
        <w:t>формление разрешительных документов от арендатора на вырубку деревьев</w:t>
      </w:r>
      <w:r>
        <w:rPr>
          <w:rFonts w:eastAsia="Arial"/>
        </w:rPr>
        <w:t xml:space="preserve"> </w:t>
      </w:r>
      <w:r w:rsidRPr="009A5C13">
        <w:t>в соответствии с проектной шириной трассы.</w:t>
      </w:r>
    </w:p>
    <w:bookmarkEnd w:id="284"/>
    <w:p w14:paraId="510D166D" w14:textId="77777777" w:rsidR="00443CF4" w:rsidRPr="009A5C13" w:rsidRDefault="00443CF4" w:rsidP="00443CF4">
      <w:pPr>
        <w:ind w:left="-426"/>
        <w:contextualSpacing/>
        <w:jc w:val="both"/>
      </w:pPr>
      <w:r w:rsidRPr="009A5C13">
        <w:t>Восстановление знаков безопасности и обозначений на опорах ВЛЭП.</w:t>
      </w:r>
    </w:p>
    <w:p w14:paraId="7E2242A3" w14:textId="77777777" w:rsidR="00443CF4" w:rsidRPr="009A5C13" w:rsidRDefault="00443CF4" w:rsidP="00443CF4">
      <w:pPr>
        <w:ind w:left="-426"/>
        <w:contextualSpacing/>
        <w:jc w:val="both"/>
      </w:pPr>
      <w:r w:rsidRPr="009A5C13">
        <w:t xml:space="preserve">Пробное выключение/включение разъединителей ВЛЭП. </w:t>
      </w:r>
    </w:p>
    <w:p w14:paraId="03636EC4" w14:textId="77777777" w:rsidR="00443CF4" w:rsidRPr="009A5C13" w:rsidRDefault="00443CF4" w:rsidP="00443CF4">
      <w:pPr>
        <w:ind w:left="-426"/>
        <w:contextualSpacing/>
        <w:jc w:val="both"/>
      </w:pPr>
      <w:r w:rsidRPr="009A5C13">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14:paraId="189CF8F2" w14:textId="77777777" w:rsidR="00443CF4" w:rsidRPr="009A5C13" w:rsidRDefault="00443CF4" w:rsidP="00443CF4">
      <w:pPr>
        <w:ind w:left="-426"/>
        <w:contextualSpacing/>
        <w:jc w:val="both"/>
      </w:pPr>
      <w:r w:rsidRPr="009A5C13">
        <w:t xml:space="preserve"> Проверка и протяжка болтовых соединений, бандажных устройств, траверз, креплений изоляторов и проводов ВЛ. </w:t>
      </w:r>
    </w:p>
    <w:p w14:paraId="5907280A" w14:textId="77777777" w:rsidR="00443CF4" w:rsidRPr="009A5C13" w:rsidRDefault="00443CF4" w:rsidP="00443CF4">
      <w:pPr>
        <w:ind w:left="-426"/>
        <w:contextualSpacing/>
        <w:jc w:val="both"/>
      </w:pPr>
      <w:r w:rsidRPr="009A5C13">
        <w:t xml:space="preserve"> Проверка и протяжка болтовых соединений, бандажных устройств и креплений ВЛИ (СИП 2А).</w:t>
      </w:r>
    </w:p>
    <w:p w14:paraId="0297F675" w14:textId="77777777" w:rsidR="00443CF4" w:rsidRPr="009A5C13" w:rsidRDefault="00443CF4" w:rsidP="00443CF4">
      <w:pPr>
        <w:ind w:left="-426"/>
        <w:contextualSpacing/>
        <w:jc w:val="both"/>
      </w:pPr>
      <w:r w:rsidRPr="009A5C13">
        <w:t xml:space="preserve"> Проверка сварных швов заземляющего устройства и устранение недостатков в случае необходимости.</w:t>
      </w:r>
    </w:p>
    <w:p w14:paraId="1AD68C6C" w14:textId="77777777" w:rsidR="00443CF4" w:rsidRPr="009A5C13" w:rsidRDefault="00443CF4" w:rsidP="00443CF4">
      <w:pPr>
        <w:ind w:left="-426"/>
        <w:contextualSpacing/>
        <w:jc w:val="both"/>
      </w:pPr>
      <w:r w:rsidRPr="009A5C13">
        <w:t xml:space="preserve"> Покрытие металлических элементов антикоррозийным покрытием.</w:t>
      </w:r>
    </w:p>
    <w:p w14:paraId="33D5BB44" w14:textId="77777777" w:rsidR="00443CF4" w:rsidRPr="009A5C13" w:rsidRDefault="00443CF4" w:rsidP="00443CF4">
      <w:pPr>
        <w:ind w:left="-426"/>
        <w:contextualSpacing/>
        <w:jc w:val="both"/>
      </w:pPr>
      <w:r w:rsidRPr="009A5C13">
        <w:t xml:space="preserve"> Проверка и регулировка вхождения подвижных контактов в неподвижные на разъединителях РЛНД-10 (Ревизия контактных соединений).</w:t>
      </w:r>
    </w:p>
    <w:p w14:paraId="297DFABE" w14:textId="77777777" w:rsidR="00443CF4" w:rsidRPr="009A5C13" w:rsidRDefault="00443CF4" w:rsidP="00443CF4">
      <w:pPr>
        <w:ind w:left="-426"/>
        <w:contextualSpacing/>
        <w:jc w:val="both"/>
      </w:pPr>
      <w:r w:rsidRPr="009A5C13">
        <w:t xml:space="preserve"> Проверка и регулировка устройств блокировки, наличие замков и замена их при необходимости.</w:t>
      </w:r>
    </w:p>
    <w:p w14:paraId="61091919" w14:textId="77777777" w:rsidR="00443CF4" w:rsidRPr="009A5C13" w:rsidRDefault="00443CF4" w:rsidP="00443CF4">
      <w:pPr>
        <w:ind w:left="-426"/>
        <w:contextualSpacing/>
        <w:jc w:val="both"/>
      </w:pPr>
    </w:p>
    <w:p w14:paraId="3514B843" w14:textId="77777777" w:rsidR="00443CF4" w:rsidRPr="009A5C13" w:rsidRDefault="00443CF4" w:rsidP="00443CF4">
      <w:pPr>
        <w:ind w:left="-426"/>
        <w:contextualSpacing/>
        <w:jc w:val="both"/>
        <w:rPr>
          <w:b/>
        </w:rPr>
      </w:pPr>
      <w:r w:rsidRPr="009A5C13">
        <w:rPr>
          <w:b/>
        </w:rPr>
        <w:t>Регламентные работы на ТП и КТП 10/0,4 кВ</w:t>
      </w:r>
    </w:p>
    <w:p w14:paraId="76EDB68E" w14:textId="77777777" w:rsidR="00443CF4" w:rsidRPr="009A5C13" w:rsidRDefault="00443CF4" w:rsidP="00443CF4">
      <w:pPr>
        <w:ind w:left="-426"/>
        <w:contextualSpacing/>
        <w:jc w:val="both"/>
      </w:pPr>
      <w:r w:rsidRPr="009A5C13">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14:paraId="18816C16" w14:textId="77777777" w:rsidR="00443CF4" w:rsidRPr="009A5C13" w:rsidRDefault="00443CF4" w:rsidP="00443CF4">
      <w:pPr>
        <w:ind w:left="-426"/>
        <w:contextualSpacing/>
        <w:jc w:val="both"/>
      </w:pPr>
      <w:r w:rsidRPr="009A5C13">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14:paraId="381C3D44" w14:textId="77777777" w:rsidR="00443CF4" w:rsidRPr="009A5C13" w:rsidRDefault="00443CF4" w:rsidP="00443CF4">
      <w:pPr>
        <w:ind w:left="-426"/>
        <w:contextualSpacing/>
        <w:jc w:val="both"/>
      </w:pPr>
      <w:r w:rsidRPr="009A5C13">
        <w:t>Проверка состояния кабельных вводов и восстановление их при необходимости.</w:t>
      </w:r>
    </w:p>
    <w:p w14:paraId="2E67392A" w14:textId="77777777" w:rsidR="00443CF4" w:rsidRPr="009A5C13" w:rsidRDefault="00443CF4" w:rsidP="00443CF4">
      <w:pPr>
        <w:ind w:left="-426"/>
        <w:contextualSpacing/>
        <w:jc w:val="both"/>
      </w:pPr>
      <w:r w:rsidRPr="009A5C13">
        <w:t>Проверка герметизации, наличие запоров, замков, блокировок и замена их при необходимости.</w:t>
      </w:r>
    </w:p>
    <w:p w14:paraId="4908C378" w14:textId="77777777" w:rsidR="00443CF4" w:rsidRPr="009A5C13" w:rsidRDefault="00443CF4" w:rsidP="00443CF4">
      <w:pPr>
        <w:ind w:left="-426"/>
        <w:contextualSpacing/>
        <w:jc w:val="both"/>
      </w:pPr>
      <w:r w:rsidRPr="009A5C13">
        <w:t>Осмотр состояния элементов заземляющих устройств и системы молниезащиты,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14:paraId="703FA9CF" w14:textId="77777777" w:rsidR="00443CF4" w:rsidRPr="009A5C13" w:rsidRDefault="00443CF4" w:rsidP="00443CF4">
      <w:pPr>
        <w:ind w:left="-426"/>
        <w:contextualSpacing/>
        <w:jc w:val="both"/>
      </w:pPr>
      <w:r w:rsidRPr="009A5C13">
        <w:t>Доливка масла в трансформаторы при его снижении ниже установленной нормы в смотровом окошке расширительного бака.</w:t>
      </w:r>
    </w:p>
    <w:p w14:paraId="55625486" w14:textId="77777777" w:rsidR="00443CF4" w:rsidRPr="009A5C13" w:rsidRDefault="00443CF4" w:rsidP="00443CF4">
      <w:pPr>
        <w:ind w:left="-426"/>
        <w:contextualSpacing/>
        <w:jc w:val="both"/>
      </w:pPr>
      <w:r w:rsidRPr="009A5C13">
        <w:lastRenderedPageBreak/>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14:paraId="385168EE" w14:textId="77777777" w:rsidR="00443CF4" w:rsidRPr="009A5C13" w:rsidRDefault="00443CF4" w:rsidP="00443CF4">
      <w:pPr>
        <w:ind w:left="-426"/>
        <w:contextualSpacing/>
        <w:jc w:val="both"/>
      </w:pPr>
      <w:r w:rsidRPr="009A5C13">
        <w:t>Проверка защиты от перенапряжений (вентильные разрядники) с предоставлением протоколов испытания.</w:t>
      </w:r>
    </w:p>
    <w:p w14:paraId="26333A8B" w14:textId="77777777" w:rsidR="00443CF4" w:rsidRPr="009A5C13" w:rsidRDefault="00443CF4" w:rsidP="00443CF4">
      <w:pPr>
        <w:ind w:left="-426"/>
        <w:contextualSpacing/>
        <w:jc w:val="both"/>
      </w:pPr>
      <w:r w:rsidRPr="009A5C13">
        <w:t>Проверка состояния и регулировка подвижных контактов.</w:t>
      </w:r>
    </w:p>
    <w:p w14:paraId="1659B64C" w14:textId="77777777" w:rsidR="00443CF4" w:rsidRPr="009A5C13" w:rsidRDefault="00443CF4" w:rsidP="00443CF4">
      <w:pPr>
        <w:ind w:left="-426"/>
        <w:contextualSpacing/>
        <w:jc w:val="both"/>
      </w:pPr>
      <w:r w:rsidRPr="009A5C13">
        <w:t>Проверка состояния сварных швов и протяжка болтовых контактных соединений.</w:t>
      </w:r>
    </w:p>
    <w:p w14:paraId="0AB3463F" w14:textId="77777777" w:rsidR="00443CF4" w:rsidRPr="009A5C13" w:rsidRDefault="00443CF4" w:rsidP="00443CF4">
      <w:pPr>
        <w:ind w:left="-426"/>
        <w:contextualSpacing/>
        <w:jc w:val="both"/>
      </w:pPr>
      <w:r w:rsidRPr="009A5C13">
        <w:t>Проверка состояния заземляющих устройств и нейтрали трансформатора с предоставлением протоколов испытания.</w:t>
      </w:r>
    </w:p>
    <w:p w14:paraId="1A9AA10D" w14:textId="77777777" w:rsidR="00443CF4" w:rsidRPr="009A5C13" w:rsidRDefault="00443CF4" w:rsidP="00443CF4">
      <w:pPr>
        <w:ind w:left="-426"/>
        <w:contextualSpacing/>
        <w:jc w:val="both"/>
      </w:pPr>
      <w:r w:rsidRPr="009A5C13">
        <w:t>Проведение электротехнических испытаний КТП согласно требований ПТЭЭП с предоставлением протоколов испытания.</w:t>
      </w:r>
    </w:p>
    <w:p w14:paraId="3921321C" w14:textId="77777777" w:rsidR="00443CF4" w:rsidRPr="009A5C13" w:rsidRDefault="00443CF4" w:rsidP="00443CF4">
      <w:pPr>
        <w:pStyle w:val="a5"/>
        <w:ind w:left="-426"/>
        <w:jc w:val="both"/>
      </w:pPr>
      <w:r w:rsidRPr="009A5C13">
        <w:t xml:space="preserve">          Выполнение комплексных мероприятий по техническому обслуживанию, должны выполняться </w:t>
      </w:r>
      <w:r w:rsidRPr="009A5C13">
        <w:rPr>
          <w:color w:val="000000"/>
        </w:rPr>
        <w:t>специализированным предприятием, имеющим обученный квалифицированный персонал.</w:t>
      </w:r>
    </w:p>
    <w:p w14:paraId="498C3377" w14:textId="77777777" w:rsidR="00443CF4" w:rsidRPr="009A5C13" w:rsidRDefault="00443CF4" w:rsidP="00443CF4">
      <w:pPr>
        <w:pStyle w:val="a5"/>
        <w:ind w:left="-426"/>
      </w:pPr>
      <w:r w:rsidRPr="009A5C13">
        <w:t>Исполнитель предоставляет заказчику:</w:t>
      </w:r>
    </w:p>
    <w:p w14:paraId="229F2729" w14:textId="77777777" w:rsidR="00443CF4" w:rsidRPr="009A5C13" w:rsidRDefault="00443CF4" w:rsidP="00443CF4">
      <w:pPr>
        <w:pStyle w:val="a5"/>
        <w:ind w:left="-426"/>
      </w:pPr>
      <w:r w:rsidRPr="009A5C13">
        <w:t xml:space="preserve">- список работников с паспортными данными </w:t>
      </w:r>
      <w:r w:rsidRPr="009A5C13">
        <w:rPr>
          <w:bCs/>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9A5C13">
        <w:t xml:space="preserve">и копии документов, подтверждающих: </w:t>
      </w:r>
    </w:p>
    <w:p w14:paraId="4EAE1BF2" w14:textId="77777777" w:rsidR="00443CF4" w:rsidRPr="009A5C13" w:rsidRDefault="00443CF4" w:rsidP="00443CF4">
      <w:pPr>
        <w:pStyle w:val="a5"/>
        <w:ind w:left="-426"/>
      </w:pPr>
      <w:r w:rsidRPr="009A5C13">
        <w:t>- квалификацию работников, должности и групп по электробезопасности;</w:t>
      </w:r>
    </w:p>
    <w:p w14:paraId="0872FAC5" w14:textId="77777777" w:rsidR="00443CF4" w:rsidRPr="009A5C13" w:rsidRDefault="00443CF4" w:rsidP="00443CF4">
      <w:pPr>
        <w:pStyle w:val="a5"/>
        <w:ind w:left="-426"/>
      </w:pPr>
      <w:r w:rsidRPr="009A5C13">
        <w:t>- прохождение проверки знаний правил норм по охране труда при эксплуатации электроустановок.</w:t>
      </w:r>
    </w:p>
    <w:p w14:paraId="3E0B019A" w14:textId="77777777" w:rsidR="00443CF4" w:rsidRPr="009A5C13" w:rsidRDefault="00443CF4" w:rsidP="00443CF4">
      <w:pPr>
        <w:pStyle w:val="aff1"/>
        <w:tabs>
          <w:tab w:val="left" w:pos="993"/>
        </w:tabs>
        <w:spacing w:before="60"/>
        <w:ind w:left="-426" w:firstLine="0"/>
        <w:rPr>
          <w:sz w:val="22"/>
          <w:szCs w:val="22"/>
        </w:rPr>
      </w:pPr>
      <w:r w:rsidRPr="009A5C13">
        <w:rPr>
          <w:sz w:val="22"/>
          <w:szCs w:val="22"/>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14:paraId="474946F6" w14:textId="77777777" w:rsidR="00443CF4" w:rsidRPr="009A5C13" w:rsidRDefault="00443CF4" w:rsidP="00443CF4">
      <w:pPr>
        <w:pStyle w:val="a5"/>
        <w:ind w:left="-426"/>
        <w:jc w:val="both"/>
      </w:pPr>
      <w:r w:rsidRPr="009A5C13">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61343949" w14:textId="77777777" w:rsidR="00443CF4" w:rsidRPr="008E70E7" w:rsidRDefault="00443CF4" w:rsidP="00443CF4">
      <w:pPr>
        <w:ind w:left="-426"/>
        <w:contextualSpacing/>
        <w:jc w:val="both"/>
      </w:pPr>
      <w:r w:rsidRPr="008E70E7">
        <w:t xml:space="preserve">Расходные материалы, транспортные и командировочные расходы, аренда грузоподъёмных механизмов, расчистка и вырубка трассы от кустарников, деревьев в соответствии с проектной шириной трассы входят в стоимость работ. </w:t>
      </w:r>
    </w:p>
    <w:p w14:paraId="2B869145" w14:textId="77777777" w:rsidR="00443CF4" w:rsidRDefault="00443CF4" w:rsidP="00443CF4">
      <w:pPr>
        <w:ind w:left="-426"/>
        <w:contextualSpacing/>
        <w:jc w:val="both"/>
      </w:pPr>
    </w:p>
    <w:p w14:paraId="647FBF2F" w14:textId="77777777" w:rsidR="00443CF4" w:rsidRDefault="00443CF4" w:rsidP="00443CF4">
      <w:pPr>
        <w:ind w:left="-426"/>
        <w:contextualSpacing/>
        <w:jc w:val="both"/>
      </w:pPr>
      <w:r w:rsidRPr="009A5C13">
        <w:t>Сроки проведения работ на одном объекте определяются заявкой, но не может превышать 10 календарных дней с даты согласования заявки.</w:t>
      </w:r>
    </w:p>
    <w:p w14:paraId="13D653FB" w14:textId="77777777" w:rsidR="00443CF4" w:rsidRPr="00F31F60" w:rsidRDefault="00443CF4" w:rsidP="00443CF4">
      <w:pPr>
        <w:ind w:left="-426"/>
        <w:contextualSpacing/>
        <w:jc w:val="both"/>
      </w:pPr>
      <w:r>
        <w:rPr>
          <w:color w:val="FF0000"/>
        </w:rPr>
        <w:t>Срок</w:t>
      </w:r>
      <w:r w:rsidRPr="00EE6B44">
        <w:rPr>
          <w:color w:val="FF0000"/>
        </w:rPr>
        <w:t xml:space="preserve"> проведения ТО ВЛЭП, ГЛЭП и КТП на одном объекте – </w:t>
      </w:r>
      <w:r w:rsidRPr="00DD5106">
        <w:rPr>
          <w:color w:val="FF0000"/>
          <w:sz w:val="26"/>
          <w:szCs w:val="26"/>
        </w:rPr>
        <w:t>не более одн</w:t>
      </w:r>
      <w:r>
        <w:rPr>
          <w:color w:val="FF0000"/>
          <w:sz w:val="26"/>
          <w:szCs w:val="26"/>
        </w:rPr>
        <w:t>ого</w:t>
      </w:r>
      <w:r w:rsidRPr="00DD5106">
        <w:rPr>
          <w:color w:val="FF0000"/>
          <w:sz w:val="26"/>
          <w:szCs w:val="26"/>
        </w:rPr>
        <w:t xml:space="preserve"> раз</w:t>
      </w:r>
      <w:r>
        <w:rPr>
          <w:color w:val="FF0000"/>
          <w:sz w:val="26"/>
          <w:szCs w:val="26"/>
        </w:rPr>
        <w:t>а</w:t>
      </w:r>
      <w:r w:rsidRPr="00DD5106">
        <w:rPr>
          <w:color w:val="FF0000"/>
          <w:sz w:val="26"/>
          <w:szCs w:val="26"/>
        </w:rPr>
        <w:t xml:space="preserve"> в календарный год.</w:t>
      </w:r>
    </w:p>
    <w:p w14:paraId="206078DC" w14:textId="77777777" w:rsidR="00443CF4" w:rsidRPr="009A5C13" w:rsidRDefault="00443CF4" w:rsidP="00443CF4">
      <w:pPr>
        <w:ind w:left="-426"/>
        <w:contextualSpacing/>
        <w:jc w:val="both"/>
      </w:pPr>
      <w:r w:rsidRPr="009A5C13">
        <w:t>По окончании работ предоставить заполненные акты выполненных работ по техническому обслуживанию с подписью представителя ПАО «Башинформсвязь» о подтверждении выполнения работ в полном объеме и отсутствии претензий,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30095E00" w14:textId="77777777" w:rsidR="00443CF4" w:rsidRPr="009A5C13" w:rsidRDefault="00443CF4" w:rsidP="00443CF4">
      <w:pPr>
        <w:pStyle w:val="a5"/>
        <w:ind w:left="-426"/>
        <w:jc w:val="both"/>
      </w:pPr>
      <w:r w:rsidRPr="009A5C13">
        <w:t>Срок гарантии нормальной работы оборудования после проведения обслуживания, устанавливается не менее 12 месяцев.</w:t>
      </w:r>
    </w:p>
    <w:p w14:paraId="7267E3D0" w14:textId="77777777" w:rsidR="00443CF4" w:rsidRPr="009A5C13" w:rsidRDefault="00443CF4" w:rsidP="00443CF4">
      <w:pPr>
        <w:tabs>
          <w:tab w:val="left" w:pos="270"/>
        </w:tabs>
        <w:ind w:left="-426"/>
      </w:pPr>
      <w:r w:rsidRPr="009A5C13">
        <w:t xml:space="preserve">        Сдача-приемка работ должна сопровождаться отчетом, фотоотчетом, в котором необходимо отразить: </w:t>
      </w:r>
    </w:p>
    <w:p w14:paraId="169B9D26" w14:textId="77777777" w:rsidR="00443CF4" w:rsidRPr="009A5C13" w:rsidRDefault="00443CF4" w:rsidP="00443CF4">
      <w:pPr>
        <w:tabs>
          <w:tab w:val="left" w:pos="270"/>
        </w:tabs>
        <w:ind w:left="-426"/>
        <w:rPr>
          <w:b/>
        </w:rPr>
      </w:pPr>
      <w:r w:rsidRPr="009A5C13">
        <w:rPr>
          <w:rFonts w:eastAsia="Arial"/>
          <w:b/>
        </w:rPr>
        <w:t>Воздушные и грунтовые линии электропередач</w:t>
      </w:r>
    </w:p>
    <w:p w14:paraId="6AE87492" w14:textId="77777777" w:rsidR="00443CF4" w:rsidRPr="009A5C13" w:rsidRDefault="00443CF4" w:rsidP="00443CF4">
      <w:pPr>
        <w:tabs>
          <w:tab w:val="left" w:pos="270"/>
        </w:tabs>
        <w:spacing w:before="312"/>
        <w:ind w:left="-426"/>
        <w:contextualSpacing/>
        <w:rPr>
          <w:bCs/>
          <w:color w:val="000000"/>
        </w:rPr>
      </w:pPr>
      <w:r w:rsidRPr="009A5C13">
        <w:rPr>
          <w:rFonts w:eastAsia="Arial"/>
          <w:color w:val="000000"/>
        </w:rPr>
        <w:t>Фотографии:</w:t>
      </w:r>
    </w:p>
    <w:p w14:paraId="72CD06F6"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14:paraId="3E910A5F" w14:textId="77777777" w:rsidR="00443CF4" w:rsidRDefault="00443CF4" w:rsidP="00443CF4">
      <w:pPr>
        <w:numPr>
          <w:ilvl w:val="0"/>
          <w:numId w:val="28"/>
        </w:numPr>
        <w:tabs>
          <w:tab w:val="left" w:pos="270"/>
        </w:tabs>
        <w:spacing w:before="312"/>
        <w:ind w:left="-426" w:firstLine="0"/>
        <w:contextualSpacing/>
        <w:rPr>
          <w:rFonts w:eastAsia="Arial"/>
        </w:rPr>
      </w:pPr>
      <w:r w:rsidRPr="009A5C13">
        <w:rPr>
          <w:rFonts w:eastAsia="Arial"/>
          <w:u w:val="single"/>
        </w:rPr>
        <w:t>расчистки трассы от кустарников и деревьев</w:t>
      </w:r>
      <w:r w:rsidRPr="009A5C13">
        <w:rPr>
          <w:rFonts w:eastAsia="Arial"/>
        </w:rPr>
        <w:t>;</w:t>
      </w:r>
    </w:p>
    <w:p w14:paraId="5D47B3DB"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rPr>
          <w:lang w:val="en-US"/>
        </w:rPr>
        <w:t>наличия</w:t>
      </w:r>
      <w:r w:rsidRPr="009A5C13">
        <w:t xml:space="preserve"> </w:t>
      </w:r>
      <w:r w:rsidRPr="009A5C13">
        <w:rPr>
          <w:lang w:val="en-US"/>
        </w:rPr>
        <w:t>знаков</w:t>
      </w:r>
      <w:r w:rsidRPr="009A5C13">
        <w:t xml:space="preserve"> </w:t>
      </w:r>
      <w:r w:rsidRPr="009A5C13">
        <w:rPr>
          <w:lang w:val="en-US"/>
        </w:rPr>
        <w:t>безопасности;</w:t>
      </w:r>
    </w:p>
    <w:p w14:paraId="22CBAE21" w14:textId="77777777" w:rsidR="00443CF4" w:rsidRPr="009A5C13" w:rsidRDefault="00443CF4" w:rsidP="00443CF4">
      <w:pPr>
        <w:numPr>
          <w:ilvl w:val="0"/>
          <w:numId w:val="28"/>
        </w:numPr>
        <w:tabs>
          <w:tab w:val="left" w:pos="270"/>
        </w:tabs>
        <w:spacing w:before="312"/>
        <w:ind w:left="-426" w:firstLine="0"/>
        <w:contextualSpacing/>
      </w:pPr>
      <w:r w:rsidRPr="009A5C13">
        <w:t>наличие заземляющего проводника на опоре, с которой выполнено ответвление от ВЛ к вводу и с которой выполнен электрический ввод в объект связи</w:t>
      </w:r>
    </w:p>
    <w:p w14:paraId="7AE3EC18"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14:paraId="14E55932"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болтовых соединений, бандажных устройств, траверз, креплений изоляторов и проводов ВЛ;</w:t>
      </w:r>
    </w:p>
    <w:p w14:paraId="3D9B8C09"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сварных швов заземляющего устройства и устранения недостатков (при необходимости);</w:t>
      </w:r>
    </w:p>
    <w:p w14:paraId="135809F1"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покрытия металлических элементов антикоррозийным покрытием;</w:t>
      </w:r>
    </w:p>
    <w:p w14:paraId="33821FC5"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lastRenderedPageBreak/>
        <w:t>вхождения подвижных контактов в неподвижные на разъединителях РЛНД-10;</w:t>
      </w:r>
    </w:p>
    <w:p w14:paraId="22098B68"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t>у</w:t>
      </w:r>
      <w:r w:rsidRPr="009A5C13">
        <w:rPr>
          <w:lang w:val="en-US"/>
        </w:rPr>
        <w:t>стройств</w:t>
      </w:r>
      <w:r w:rsidRPr="009A5C13">
        <w:t xml:space="preserve"> </w:t>
      </w:r>
      <w:r w:rsidRPr="009A5C13">
        <w:rPr>
          <w:lang w:val="en-US"/>
        </w:rPr>
        <w:t>блокировки, наличия</w:t>
      </w:r>
      <w:r w:rsidRPr="009A5C13">
        <w:t xml:space="preserve"> </w:t>
      </w:r>
      <w:r w:rsidRPr="009A5C13">
        <w:rPr>
          <w:lang w:val="en-US"/>
        </w:rPr>
        <w:t>замков.</w:t>
      </w:r>
    </w:p>
    <w:p w14:paraId="6335C928" w14:textId="77777777" w:rsidR="00443CF4" w:rsidRPr="009A5C13" w:rsidRDefault="00443CF4" w:rsidP="00443CF4">
      <w:pPr>
        <w:tabs>
          <w:tab w:val="left" w:pos="270"/>
        </w:tabs>
        <w:spacing w:before="312"/>
        <w:ind w:left="-426"/>
        <w:contextualSpacing/>
        <w:rPr>
          <w:lang w:val="en-US"/>
        </w:rPr>
      </w:pPr>
    </w:p>
    <w:p w14:paraId="2172DC19" w14:textId="77777777" w:rsidR="00443CF4" w:rsidRPr="009A5C13" w:rsidRDefault="00443CF4" w:rsidP="00443CF4">
      <w:pPr>
        <w:tabs>
          <w:tab w:val="left" w:pos="270"/>
        </w:tabs>
        <w:ind w:left="-426"/>
        <w:rPr>
          <w:b/>
        </w:rPr>
      </w:pPr>
      <w:r w:rsidRPr="009A5C13">
        <w:rPr>
          <w:rFonts w:eastAsia="Arial"/>
          <w:b/>
        </w:rPr>
        <w:t>Комплектная трансформаторная подстанция наружная (КТПН).</w:t>
      </w:r>
    </w:p>
    <w:p w14:paraId="4E727962" w14:textId="77777777" w:rsidR="00443CF4" w:rsidRPr="009A5C13" w:rsidRDefault="00443CF4" w:rsidP="00443CF4">
      <w:pPr>
        <w:tabs>
          <w:tab w:val="left" w:pos="270"/>
        </w:tabs>
        <w:spacing w:before="312"/>
        <w:ind w:left="-426"/>
        <w:contextualSpacing/>
        <w:rPr>
          <w:bCs/>
          <w:color w:val="000000"/>
          <w:lang w:val="en-US"/>
        </w:rPr>
      </w:pPr>
      <w:r w:rsidRPr="009A5C13">
        <w:rPr>
          <w:bCs/>
          <w:color w:val="000000"/>
          <w:lang w:val="en-US"/>
        </w:rPr>
        <w:t>Фотографии:</w:t>
      </w:r>
    </w:p>
    <w:p w14:paraId="18A77753"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rPr>
          <w:lang w:val="en-US"/>
        </w:rPr>
        <w:t>общий</w:t>
      </w:r>
      <w:r w:rsidRPr="009A5C13">
        <w:t xml:space="preserve"> </w:t>
      </w:r>
      <w:r w:rsidRPr="009A5C13">
        <w:rPr>
          <w:lang w:val="en-US"/>
        </w:rPr>
        <w:t>вид;</w:t>
      </w:r>
    </w:p>
    <w:p w14:paraId="6B997302"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14:paraId="78DDF4FB"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14:paraId="760C38B1"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rPr>
          <w:lang w:val="en-US"/>
        </w:rPr>
        <w:t>состояния</w:t>
      </w:r>
      <w:r w:rsidRPr="009A5C13">
        <w:t xml:space="preserve"> </w:t>
      </w:r>
      <w:r w:rsidRPr="009A5C13">
        <w:rPr>
          <w:lang w:val="en-US"/>
        </w:rPr>
        <w:t>вводов;</w:t>
      </w:r>
    </w:p>
    <w:p w14:paraId="4DE7D3B7"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rPr>
          <w:lang w:val="en-US"/>
        </w:rPr>
        <w:t>состояния</w:t>
      </w:r>
      <w:r w:rsidRPr="009A5C13">
        <w:t xml:space="preserve"> </w:t>
      </w:r>
      <w:r w:rsidRPr="009A5C13">
        <w:rPr>
          <w:lang w:val="en-US"/>
        </w:rPr>
        <w:t>навесных</w:t>
      </w:r>
      <w:r w:rsidRPr="009A5C13">
        <w:t xml:space="preserve"> </w:t>
      </w:r>
      <w:r w:rsidRPr="009A5C13">
        <w:rPr>
          <w:lang w:val="en-US"/>
        </w:rPr>
        <w:t>замков;</w:t>
      </w:r>
    </w:p>
    <w:p w14:paraId="51B1DF3B" w14:textId="77777777" w:rsidR="00443CF4" w:rsidRPr="009A5C13" w:rsidRDefault="00443CF4" w:rsidP="00443CF4">
      <w:pPr>
        <w:numPr>
          <w:ilvl w:val="0"/>
          <w:numId w:val="28"/>
        </w:numPr>
        <w:tabs>
          <w:tab w:val="left" w:pos="270"/>
        </w:tabs>
        <w:spacing w:before="312"/>
        <w:ind w:left="-426" w:firstLine="0"/>
        <w:contextualSpacing/>
        <w:rPr>
          <w:lang w:val="en-US"/>
        </w:rPr>
      </w:pPr>
      <w:r w:rsidRPr="009A5C13">
        <w:rPr>
          <w:lang w:val="en-US"/>
        </w:rPr>
        <w:t>очистки</w:t>
      </w:r>
      <w:r w:rsidRPr="009A5C13">
        <w:t xml:space="preserve"> </w:t>
      </w:r>
      <w:r w:rsidRPr="009A5C13">
        <w:rPr>
          <w:lang w:val="en-US"/>
        </w:rPr>
        <w:t>территории</w:t>
      </w:r>
      <w:r w:rsidRPr="009A5C13">
        <w:t xml:space="preserve"> </w:t>
      </w:r>
      <w:r w:rsidRPr="009A5C13">
        <w:rPr>
          <w:lang w:val="en-US"/>
        </w:rPr>
        <w:t>от</w:t>
      </w:r>
      <w:r w:rsidRPr="009A5C13">
        <w:t xml:space="preserve"> </w:t>
      </w:r>
      <w:r w:rsidRPr="009A5C13">
        <w:rPr>
          <w:lang w:val="en-US"/>
        </w:rPr>
        <w:t>растительности;</w:t>
      </w:r>
    </w:p>
    <w:p w14:paraId="2FCDCCC7" w14:textId="77777777" w:rsidR="00443CF4" w:rsidRPr="009A5C13" w:rsidRDefault="00443CF4" w:rsidP="00443CF4">
      <w:pPr>
        <w:numPr>
          <w:ilvl w:val="0"/>
          <w:numId w:val="28"/>
        </w:numPr>
        <w:tabs>
          <w:tab w:val="left" w:pos="270"/>
        </w:tabs>
        <w:spacing w:before="312"/>
        <w:ind w:left="-426" w:firstLine="0"/>
        <w:contextualSpacing/>
      </w:pPr>
      <w:r w:rsidRPr="009A5C13">
        <w:t>очистки от пыли, грязи, подтеков;</w:t>
      </w:r>
    </w:p>
    <w:p w14:paraId="0535A8D1" w14:textId="77777777" w:rsidR="00443CF4" w:rsidRPr="009A5C13" w:rsidRDefault="00443CF4" w:rsidP="00443CF4">
      <w:pPr>
        <w:numPr>
          <w:ilvl w:val="0"/>
          <w:numId w:val="28"/>
        </w:numPr>
        <w:tabs>
          <w:tab w:val="left" w:pos="270"/>
        </w:tabs>
        <w:spacing w:before="312"/>
        <w:ind w:left="-426" w:firstLine="0"/>
        <w:contextualSpacing/>
        <w:rPr>
          <w:rFonts w:eastAsia="Arial"/>
        </w:rPr>
      </w:pPr>
      <w:r w:rsidRPr="009A5C13">
        <w:rPr>
          <w:rFonts w:eastAsia="Arial"/>
        </w:rPr>
        <w:t>замера сопротивления заземлителей и заземляющих устройств;</w:t>
      </w:r>
    </w:p>
    <w:p w14:paraId="769A0814" w14:textId="77777777" w:rsidR="00443CF4" w:rsidRPr="009A5C13" w:rsidRDefault="00443CF4" w:rsidP="00443CF4">
      <w:pPr>
        <w:numPr>
          <w:ilvl w:val="0"/>
          <w:numId w:val="28"/>
        </w:numPr>
        <w:tabs>
          <w:tab w:val="left" w:pos="270"/>
        </w:tabs>
        <w:spacing w:before="312"/>
        <w:ind w:left="-426" w:firstLine="0"/>
        <w:contextualSpacing/>
      </w:pPr>
      <w:r w:rsidRPr="009A5C13">
        <w:t>сварных швов и болтовых соединений.</w:t>
      </w:r>
    </w:p>
    <w:p w14:paraId="0E34E346" w14:textId="77777777" w:rsidR="00443CF4" w:rsidRPr="009A5C13" w:rsidRDefault="00443CF4" w:rsidP="00443CF4">
      <w:pPr>
        <w:pStyle w:val="a5"/>
        <w:ind w:left="-426"/>
        <w:jc w:val="both"/>
      </w:pPr>
    </w:p>
    <w:p w14:paraId="1DFFBF96" w14:textId="77777777" w:rsidR="00443CF4" w:rsidRPr="009A5C13" w:rsidRDefault="00443CF4" w:rsidP="00443CF4">
      <w:pPr>
        <w:pStyle w:val="a5"/>
        <w:ind w:left="-426"/>
        <w:jc w:val="both"/>
      </w:pPr>
      <w:r w:rsidRPr="009A5C13">
        <w:t>На фотографиях обязательно должна отображаться дата и время снимка. Формат файлов фотоотчета – JPG, Фотографии должны быть надлежащего качества, (каждый снимок должен быть переименован в вид работ) и предоставлены Заказчику в сжатом и отсортированном виде, разложенными по папкам.</w:t>
      </w:r>
    </w:p>
    <w:p w14:paraId="77659815" w14:textId="77777777" w:rsidR="00443CF4" w:rsidRPr="009A5C13" w:rsidRDefault="00443CF4" w:rsidP="00443CF4"/>
    <w:p w14:paraId="589D2444" w14:textId="1F8535EC" w:rsidR="00FA59C2" w:rsidRDefault="00FA59C2" w:rsidP="00FA59C2">
      <w:pPr>
        <w:rPr>
          <w:rFonts w:eastAsia="MS Mincho"/>
          <w:lang w:val="x-none" w:eastAsia="x-none"/>
        </w:rPr>
      </w:pPr>
    </w:p>
    <w:p w14:paraId="4E709CF6" w14:textId="5E851888" w:rsidR="00F73C15" w:rsidRPr="0006276B" w:rsidRDefault="00F73C15" w:rsidP="00F73C15">
      <w:pPr>
        <w:suppressAutoHyphens/>
        <w:spacing w:line="100" w:lineRule="atLeast"/>
        <w:jc w:val="both"/>
        <w:rPr>
          <w:b/>
          <w:kern w:val="1"/>
          <w:lang w:eastAsia="zh-CN"/>
        </w:rPr>
      </w:pPr>
      <w:r w:rsidRPr="0006276B">
        <w:rPr>
          <w:b/>
          <w:kern w:val="1"/>
          <w:lang w:eastAsia="zh-CN"/>
        </w:rPr>
        <w:t xml:space="preserve">Спецификация на </w:t>
      </w:r>
      <w:r w:rsidR="003F4C3B" w:rsidRPr="0006276B">
        <w:rPr>
          <w:b/>
          <w:kern w:val="1"/>
          <w:lang w:eastAsia="zh-CN"/>
        </w:rPr>
        <w:t xml:space="preserve">оказание услуг по техническому обслуживанию линий электропередачи и комплектных трансформаторных подстанций по РБ сотовых операторов </w:t>
      </w:r>
      <w:r w:rsidRPr="0006276B">
        <w:rPr>
          <w:b/>
          <w:kern w:val="1"/>
          <w:lang w:eastAsia="zh-CN"/>
        </w:rPr>
        <w:t>представлена в отдельном файле «ТЗ – Спецификация».</w:t>
      </w:r>
    </w:p>
    <w:p w14:paraId="330AEFE0" w14:textId="3FF01AB5" w:rsidR="00F66690" w:rsidRPr="0006276B" w:rsidRDefault="00F66690" w:rsidP="00F73C15">
      <w:pPr>
        <w:suppressAutoHyphens/>
        <w:spacing w:line="100" w:lineRule="atLeast"/>
        <w:jc w:val="both"/>
        <w:rPr>
          <w:b/>
          <w:kern w:val="1"/>
          <w:lang w:eastAsia="zh-CN"/>
        </w:rPr>
      </w:pPr>
    </w:p>
    <w:p w14:paraId="793D6286" w14:textId="3D2DDD65" w:rsidR="00F66690" w:rsidRPr="0006276B" w:rsidRDefault="0006276B" w:rsidP="00F73C15">
      <w:pPr>
        <w:suppressAutoHyphens/>
        <w:spacing w:line="100" w:lineRule="atLeast"/>
        <w:jc w:val="both"/>
        <w:rPr>
          <w:b/>
          <w:kern w:val="1"/>
          <w:lang w:eastAsia="zh-CN"/>
        </w:rPr>
      </w:pPr>
      <w:r w:rsidRPr="0006276B">
        <w:rPr>
          <w:b/>
          <w:kern w:val="1"/>
          <w:lang w:eastAsia="zh-CN"/>
        </w:rPr>
        <w:t>Адресный план на оказание услуг по техническому обслуживанию линий электропередачи и комплектных трансформаторных подстанций по РБ сотовых операторов представлен в отдельном файле «Адресный план».</w:t>
      </w:r>
    </w:p>
    <w:p w14:paraId="547263D1" w14:textId="436C34E6" w:rsidR="00FA59C2" w:rsidRPr="0006276B" w:rsidRDefault="00FA59C2" w:rsidP="00FA59C2">
      <w:pPr>
        <w:rPr>
          <w:rFonts w:eastAsia="MS Mincho"/>
          <w:b/>
          <w:lang w:eastAsia="x-none"/>
        </w:rPr>
      </w:pPr>
    </w:p>
    <w:p w14:paraId="29362B94" w14:textId="1E32A64F" w:rsidR="00FA59C2" w:rsidRPr="0006276B" w:rsidRDefault="00FA59C2" w:rsidP="00FA59C2">
      <w:pPr>
        <w:rPr>
          <w:rFonts w:eastAsia="MS Mincho"/>
          <w:b/>
          <w:color w:val="FF0000"/>
          <w:lang w:val="x-none" w:eastAsia="x-none"/>
        </w:rPr>
      </w:pPr>
    </w:p>
    <w:p w14:paraId="1822DA80" w14:textId="0C252404" w:rsidR="00FA59C2" w:rsidRPr="0034507D" w:rsidRDefault="00FA59C2" w:rsidP="00FA59C2">
      <w:pPr>
        <w:rPr>
          <w:rFonts w:eastAsia="MS Mincho"/>
          <w:color w:val="FF0000"/>
          <w:lang w:val="x-none" w:eastAsia="x-none"/>
        </w:rPr>
      </w:pPr>
    </w:p>
    <w:p w14:paraId="07E353D2" w14:textId="371352C4" w:rsidR="00FA59C2" w:rsidRPr="0034507D" w:rsidRDefault="00FA59C2" w:rsidP="00FA59C2">
      <w:pPr>
        <w:rPr>
          <w:rFonts w:eastAsia="MS Mincho"/>
          <w:color w:val="FF0000"/>
          <w:lang w:val="x-none" w:eastAsia="x-none"/>
        </w:rPr>
      </w:pPr>
    </w:p>
    <w:p w14:paraId="7B5AFADF" w14:textId="6C573CC3" w:rsidR="00FA59C2" w:rsidRDefault="00FA59C2" w:rsidP="00FA59C2">
      <w:pPr>
        <w:rPr>
          <w:rFonts w:eastAsia="MS Mincho"/>
          <w:lang w:val="x-none" w:eastAsia="x-none"/>
        </w:rPr>
      </w:pPr>
    </w:p>
    <w:p w14:paraId="69C2F980" w14:textId="77EA9CA8" w:rsidR="00FA59C2" w:rsidRDefault="00FA59C2" w:rsidP="00FA59C2">
      <w:pPr>
        <w:rPr>
          <w:rFonts w:eastAsia="MS Mincho"/>
          <w:lang w:val="x-none" w:eastAsia="x-none"/>
        </w:rPr>
      </w:pPr>
    </w:p>
    <w:p w14:paraId="7E88CE37" w14:textId="615C177A" w:rsidR="00FA59C2" w:rsidRDefault="00FA59C2" w:rsidP="00FA59C2">
      <w:pPr>
        <w:rPr>
          <w:rFonts w:eastAsia="MS Mincho"/>
          <w:lang w:val="x-none" w:eastAsia="x-none"/>
        </w:rPr>
      </w:pPr>
    </w:p>
    <w:p w14:paraId="24FD9B22" w14:textId="30352BD6" w:rsidR="00FA59C2" w:rsidRDefault="00FA59C2" w:rsidP="00FA59C2">
      <w:pPr>
        <w:rPr>
          <w:rFonts w:eastAsia="MS Mincho"/>
          <w:lang w:val="x-none" w:eastAsia="x-none"/>
        </w:rPr>
      </w:pPr>
    </w:p>
    <w:p w14:paraId="02DF8B56" w14:textId="54F10682" w:rsidR="00FA59C2" w:rsidRDefault="00FA59C2" w:rsidP="00FA59C2">
      <w:pPr>
        <w:rPr>
          <w:rFonts w:eastAsia="MS Mincho"/>
          <w:lang w:val="x-none" w:eastAsia="x-none"/>
        </w:rPr>
      </w:pPr>
    </w:p>
    <w:p w14:paraId="3D937FC6" w14:textId="5E99918A" w:rsidR="00FA59C2" w:rsidRDefault="00FA59C2" w:rsidP="00FA59C2">
      <w:pPr>
        <w:rPr>
          <w:rFonts w:eastAsia="MS Mincho"/>
          <w:lang w:val="x-none" w:eastAsia="x-none"/>
        </w:rPr>
      </w:pPr>
    </w:p>
    <w:p w14:paraId="44714754" w14:textId="48CA4672" w:rsidR="00FA59C2" w:rsidRDefault="00FA59C2" w:rsidP="00FA59C2">
      <w:pPr>
        <w:rPr>
          <w:rFonts w:eastAsia="MS Mincho"/>
          <w:lang w:val="x-none" w:eastAsia="x-none"/>
        </w:rPr>
      </w:pPr>
    </w:p>
    <w:p w14:paraId="12FD5098" w14:textId="1B098E25" w:rsidR="00FA59C2" w:rsidRDefault="00FA59C2" w:rsidP="00FA59C2">
      <w:pPr>
        <w:rPr>
          <w:rFonts w:eastAsia="MS Mincho"/>
          <w:lang w:val="x-none" w:eastAsia="x-none"/>
        </w:rPr>
      </w:pPr>
    </w:p>
    <w:p w14:paraId="589EDA63" w14:textId="612CE39A" w:rsidR="00FA59C2" w:rsidRDefault="00FA59C2" w:rsidP="00FA59C2">
      <w:pPr>
        <w:rPr>
          <w:rFonts w:eastAsia="MS Mincho"/>
          <w:lang w:val="x-none" w:eastAsia="x-none"/>
        </w:rPr>
      </w:pPr>
    </w:p>
    <w:p w14:paraId="12246A68" w14:textId="1A12DAFF" w:rsidR="00FA59C2" w:rsidRDefault="00FA59C2" w:rsidP="00FA59C2">
      <w:pPr>
        <w:rPr>
          <w:rFonts w:eastAsia="MS Mincho"/>
          <w:lang w:val="x-none" w:eastAsia="x-none"/>
        </w:rPr>
      </w:pPr>
    </w:p>
    <w:p w14:paraId="6068197D" w14:textId="14A6BABD" w:rsidR="00FA59C2" w:rsidRDefault="00FA59C2" w:rsidP="00FA59C2">
      <w:pPr>
        <w:rPr>
          <w:rFonts w:eastAsia="MS Mincho"/>
          <w:lang w:val="x-none" w:eastAsia="x-none"/>
        </w:rPr>
      </w:pPr>
    </w:p>
    <w:p w14:paraId="5B568E78" w14:textId="22A47912" w:rsidR="00FA59C2" w:rsidRDefault="00FA59C2" w:rsidP="00FA59C2">
      <w:pPr>
        <w:rPr>
          <w:rFonts w:eastAsia="MS Mincho"/>
          <w:lang w:val="x-none" w:eastAsia="x-none"/>
        </w:rPr>
      </w:pPr>
    </w:p>
    <w:p w14:paraId="1AC57B76" w14:textId="251E2221" w:rsidR="00FA59C2" w:rsidRDefault="00FA59C2" w:rsidP="00FA59C2">
      <w:pPr>
        <w:rPr>
          <w:rFonts w:eastAsia="MS Mincho"/>
          <w:lang w:val="x-none" w:eastAsia="x-none"/>
        </w:rPr>
      </w:pPr>
    </w:p>
    <w:p w14:paraId="101011AD" w14:textId="5382CA7A" w:rsidR="00FA59C2" w:rsidRDefault="00FA59C2" w:rsidP="00FA59C2">
      <w:pPr>
        <w:rPr>
          <w:rFonts w:eastAsia="MS Mincho"/>
          <w:lang w:val="x-none" w:eastAsia="x-none"/>
        </w:rPr>
      </w:pPr>
    </w:p>
    <w:p w14:paraId="5B9E7FBD" w14:textId="6A975232" w:rsidR="00FA59C2" w:rsidRDefault="00FA59C2" w:rsidP="00FA59C2">
      <w:pPr>
        <w:rPr>
          <w:rFonts w:eastAsia="MS Mincho"/>
          <w:lang w:val="x-none" w:eastAsia="x-none"/>
        </w:rPr>
      </w:pPr>
    </w:p>
    <w:p w14:paraId="269CE74B" w14:textId="6C61EA8E" w:rsidR="00FA59C2" w:rsidRDefault="00FA59C2" w:rsidP="00FA59C2">
      <w:pPr>
        <w:rPr>
          <w:rFonts w:eastAsia="MS Mincho"/>
          <w:lang w:val="x-none" w:eastAsia="x-none"/>
        </w:rPr>
      </w:pPr>
    </w:p>
    <w:p w14:paraId="03704047" w14:textId="045E8C7C" w:rsidR="00FA59C2" w:rsidRDefault="00FA59C2" w:rsidP="00FA59C2">
      <w:pPr>
        <w:rPr>
          <w:rFonts w:eastAsia="MS Mincho"/>
          <w:lang w:val="x-none" w:eastAsia="x-none"/>
        </w:rPr>
      </w:pPr>
    </w:p>
    <w:p w14:paraId="1B5BB5BD" w14:textId="2857DC44" w:rsidR="00FA59C2" w:rsidRDefault="00FA59C2" w:rsidP="00FA59C2">
      <w:pPr>
        <w:rPr>
          <w:rFonts w:eastAsia="MS Mincho"/>
          <w:lang w:val="x-none" w:eastAsia="x-none"/>
        </w:rPr>
      </w:pPr>
    </w:p>
    <w:p w14:paraId="4DA9F6EB" w14:textId="77777777" w:rsidR="00FA59C2" w:rsidRPr="00FA59C2" w:rsidRDefault="00FA59C2" w:rsidP="00FA59C2">
      <w:pPr>
        <w:rPr>
          <w:rFonts w:eastAsia="MS Mincho"/>
          <w:lang w:val="x-none" w:eastAsia="x-none"/>
        </w:rPr>
      </w:pPr>
    </w:p>
    <w:p w14:paraId="6ED4FEAA" w14:textId="134C7684"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5" w:name="_Toc78184064"/>
      <w:r w:rsidRPr="00733E33">
        <w:rPr>
          <w:rFonts w:ascii="Times New Roman" w:eastAsia="MS Mincho" w:hAnsi="Times New Roman"/>
          <w:color w:val="17365D"/>
          <w:kern w:val="32"/>
          <w:szCs w:val="24"/>
          <w:lang w:val="x-none" w:eastAsia="x-none"/>
        </w:rPr>
        <w:t xml:space="preserve">РАЗДЕЛ V. </w:t>
      </w:r>
      <w:bookmarkEnd w:id="282"/>
      <w:r>
        <w:rPr>
          <w:rFonts w:ascii="Times New Roman" w:eastAsia="MS Mincho" w:hAnsi="Times New Roman"/>
          <w:color w:val="17365D"/>
          <w:kern w:val="32"/>
          <w:szCs w:val="24"/>
          <w:lang w:eastAsia="x-none"/>
        </w:rPr>
        <w:t>ПРОЕКТ ДОГОВОРА</w:t>
      </w:r>
      <w:bookmarkEnd w:id="283"/>
      <w:bookmarkEnd w:id="285"/>
    </w:p>
    <w:p w14:paraId="41286638" w14:textId="77777777" w:rsidR="00AD2A1A" w:rsidRPr="00733E33" w:rsidRDefault="00AD2A1A" w:rsidP="00AD2A1A">
      <w:pPr>
        <w:jc w:val="both"/>
        <w:rPr>
          <w:rFonts w:eastAsia="MS Mincho"/>
          <w:color w:val="FF0000"/>
          <w:lang w:eastAsia="x-none"/>
        </w:rPr>
      </w:pPr>
      <w:bookmarkStart w:id="286" w:name="_РАЗДЕЛ_VI._КРИТЕРИИ"/>
      <w:bookmarkEnd w:id="286"/>
    </w:p>
    <w:p w14:paraId="449966FD" w14:textId="77777777" w:rsidR="001B3AC3" w:rsidRPr="003F4C3B" w:rsidRDefault="001B3AC3" w:rsidP="001B3AC3">
      <w:pPr>
        <w:keepNext/>
        <w:tabs>
          <w:tab w:val="left" w:pos="6424"/>
        </w:tabs>
        <w:spacing w:before="240" w:after="120"/>
        <w:ind w:left="792" w:hanging="360"/>
        <w:jc w:val="both"/>
        <w:outlineLvl w:val="0"/>
        <w:rPr>
          <w:b/>
          <w:kern w:val="1"/>
          <w:lang w:eastAsia="zh-CN"/>
        </w:rPr>
      </w:pPr>
      <w:bookmarkStart w:id="287" w:name="_РАЗДЕЛ_VI._КРИТЕРИИ_1"/>
      <w:bookmarkStart w:id="288" w:name="_Toc70427430"/>
      <w:bookmarkStart w:id="289" w:name="_Toc78184065"/>
      <w:bookmarkEnd w:id="287"/>
      <w:r w:rsidRPr="003F4C3B">
        <w:rPr>
          <w:b/>
          <w:kern w:val="1"/>
          <w:lang w:eastAsia="zh-CN"/>
        </w:rPr>
        <w:t>Проект договора представлен в отдельном файле «Проект договора»</w:t>
      </w:r>
      <w:bookmarkEnd w:id="288"/>
      <w:bookmarkEnd w:id="289"/>
    </w:p>
    <w:p w14:paraId="45E65087" w14:textId="77777777" w:rsidR="00AD2A1A"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eastAsia="MS Mincho"/>
          <w:color w:val="FF0000"/>
          <w:lang w:eastAsia="x-none"/>
        </w:rPr>
        <w:br w:type="page"/>
      </w:r>
      <w:bookmarkStart w:id="290" w:name="_Toc54336133"/>
      <w:bookmarkStart w:id="291" w:name="_Toc78184066"/>
      <w:bookmarkStart w:id="292" w:name="_Toc381613567"/>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val="en-US" w:eastAsia="x-none"/>
        </w:rPr>
        <w:t>I</w:t>
      </w:r>
      <w:r w:rsidRPr="00733E33">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КРИТЕРИИ И ПОРЯДОК ОЦЕНКИ ЗАЯВОК</w:t>
      </w:r>
      <w:bookmarkEnd w:id="290"/>
      <w:bookmarkEnd w:id="291"/>
    </w:p>
    <w:p w14:paraId="2FAC313F" w14:textId="77777777" w:rsidR="00AD2A1A" w:rsidRPr="00252BA7" w:rsidRDefault="00AD2A1A" w:rsidP="00AD2A1A">
      <w:pPr>
        <w:pStyle w:val="a"/>
        <w:tabs>
          <w:tab w:val="left" w:pos="426"/>
        </w:tabs>
        <w:ind w:firstLine="0"/>
        <w:jc w:val="center"/>
        <w:rPr>
          <w:b/>
          <w:sz w:val="24"/>
        </w:rPr>
      </w:pPr>
      <w:bookmarkStart w:id="293" w:name="_Toc53765301"/>
      <w:r w:rsidRPr="00252BA7">
        <w:rPr>
          <w:b/>
          <w:sz w:val="24"/>
        </w:rPr>
        <w:t>Общий порядок</w:t>
      </w:r>
      <w:bookmarkEnd w:id="293"/>
    </w:p>
    <w:p w14:paraId="7BEA0E6E" w14:textId="77777777" w:rsidR="00AD2A1A" w:rsidRDefault="00AD2A1A" w:rsidP="00AD2A1A">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14:paraId="5D389C47" w14:textId="77777777" w:rsidR="00AD2A1A" w:rsidRDefault="00AD2A1A" w:rsidP="00AD2A1A">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14:paraId="5FD0359E" w14:textId="77777777" w:rsidR="00AD2A1A" w:rsidRDefault="00AD2A1A" w:rsidP="00AD2A1A">
      <w:pPr>
        <w:pStyle w:val="a5"/>
        <w:widowControl w:val="0"/>
        <w:ind w:left="0" w:firstLine="709"/>
        <w:jc w:val="both"/>
      </w:pPr>
    </w:p>
    <w:p w14:paraId="1BBB4237" w14:textId="77777777" w:rsidR="00AD2A1A" w:rsidRPr="00D47EBB" w:rsidRDefault="00AD2A1A" w:rsidP="00AD2A1A">
      <w:pPr>
        <w:pStyle w:val="a5"/>
        <w:widowControl w:val="0"/>
        <w:ind w:left="0" w:firstLine="709"/>
        <w:jc w:val="both"/>
        <w:rPr>
          <w:b/>
          <w:u w:val="single"/>
        </w:rPr>
      </w:pPr>
    </w:p>
    <w:tbl>
      <w:tblPr>
        <w:tblStyle w:val="ad"/>
        <w:tblW w:w="0" w:type="auto"/>
        <w:tblLook w:val="04A0" w:firstRow="1" w:lastRow="0" w:firstColumn="1" w:lastColumn="0" w:noHBand="0" w:noVBand="1"/>
      </w:tblPr>
      <w:tblGrid>
        <w:gridCol w:w="562"/>
        <w:gridCol w:w="5103"/>
        <w:gridCol w:w="4531"/>
      </w:tblGrid>
      <w:tr w:rsidR="00AD2A1A" w14:paraId="53C5A988" w14:textId="77777777" w:rsidTr="007531AD">
        <w:tc>
          <w:tcPr>
            <w:tcW w:w="562" w:type="dxa"/>
          </w:tcPr>
          <w:p w14:paraId="79E807C7" w14:textId="77777777" w:rsidR="00AD2A1A" w:rsidRDefault="00AD2A1A" w:rsidP="007531AD">
            <w:pPr>
              <w:suppressLineNumbers/>
              <w:tabs>
                <w:tab w:val="left" w:pos="1276"/>
                <w:tab w:val="left" w:pos="1418"/>
                <w:tab w:val="left" w:pos="1560"/>
              </w:tabs>
              <w:suppressAutoHyphens/>
              <w:rPr>
                <w:b/>
              </w:rPr>
            </w:pPr>
            <w:r>
              <w:rPr>
                <w:b/>
              </w:rPr>
              <w:t>№</w:t>
            </w:r>
          </w:p>
        </w:tc>
        <w:tc>
          <w:tcPr>
            <w:tcW w:w="5103" w:type="dxa"/>
          </w:tcPr>
          <w:p w14:paraId="557F484A" w14:textId="77777777" w:rsidR="00AD2A1A" w:rsidRDefault="00AD2A1A" w:rsidP="007531AD">
            <w:pPr>
              <w:suppressLineNumbers/>
              <w:tabs>
                <w:tab w:val="left" w:pos="1276"/>
                <w:tab w:val="left" w:pos="1418"/>
                <w:tab w:val="left" w:pos="1560"/>
              </w:tabs>
              <w:suppressAutoHyphens/>
              <w:rPr>
                <w:b/>
              </w:rPr>
            </w:pPr>
            <w:r>
              <w:rPr>
                <w:b/>
              </w:rPr>
              <w:t>Наименование критерия оценки</w:t>
            </w:r>
          </w:p>
        </w:tc>
        <w:tc>
          <w:tcPr>
            <w:tcW w:w="4531" w:type="dxa"/>
          </w:tcPr>
          <w:p w14:paraId="0F052769" w14:textId="77777777" w:rsidR="00AD2A1A" w:rsidRDefault="00AD2A1A" w:rsidP="007531AD">
            <w:pPr>
              <w:suppressLineNumbers/>
              <w:tabs>
                <w:tab w:val="left" w:pos="1276"/>
                <w:tab w:val="left" w:pos="1418"/>
                <w:tab w:val="left" w:pos="1560"/>
              </w:tabs>
              <w:suppressAutoHyphens/>
              <w:rPr>
                <w:b/>
              </w:rPr>
            </w:pPr>
            <w:r>
              <w:rPr>
                <w:b/>
              </w:rPr>
              <w:t>Вес (значимость) критерия оценки, %</w:t>
            </w:r>
          </w:p>
        </w:tc>
      </w:tr>
      <w:tr w:rsidR="00AD2A1A" w14:paraId="538C5925" w14:textId="77777777" w:rsidTr="007531AD">
        <w:tc>
          <w:tcPr>
            <w:tcW w:w="562" w:type="dxa"/>
          </w:tcPr>
          <w:p w14:paraId="3844EDF0" w14:textId="77777777" w:rsidR="00AD2A1A" w:rsidRDefault="00AD2A1A" w:rsidP="007531AD">
            <w:pPr>
              <w:suppressLineNumbers/>
              <w:tabs>
                <w:tab w:val="left" w:pos="1276"/>
                <w:tab w:val="left" w:pos="1418"/>
                <w:tab w:val="left" w:pos="1560"/>
              </w:tabs>
              <w:suppressAutoHyphens/>
              <w:rPr>
                <w:b/>
              </w:rPr>
            </w:pPr>
            <w:r>
              <w:rPr>
                <w:b/>
              </w:rPr>
              <w:t>1.</w:t>
            </w:r>
          </w:p>
        </w:tc>
        <w:tc>
          <w:tcPr>
            <w:tcW w:w="5103" w:type="dxa"/>
          </w:tcPr>
          <w:p w14:paraId="4768E096" w14:textId="2A13E588" w:rsidR="00AD2A1A" w:rsidRPr="00581160" w:rsidRDefault="00D71149" w:rsidP="007531AD">
            <w:pPr>
              <w:suppressLineNumbers/>
              <w:tabs>
                <w:tab w:val="left" w:pos="1276"/>
                <w:tab w:val="left" w:pos="1418"/>
                <w:tab w:val="left" w:pos="1560"/>
              </w:tabs>
              <w:suppressAutoHyphens/>
              <w:rPr>
                <w:i/>
                <w:color w:val="FF0000"/>
              </w:rPr>
            </w:pPr>
            <w:r w:rsidRPr="00F004AC">
              <w:rPr>
                <w:sz w:val="26"/>
                <w:szCs w:val="26"/>
              </w:rPr>
              <w:t>Коэффициент снижения цены</w:t>
            </w:r>
          </w:p>
        </w:tc>
        <w:tc>
          <w:tcPr>
            <w:tcW w:w="4531" w:type="dxa"/>
          </w:tcPr>
          <w:p w14:paraId="1D7CB083" w14:textId="63C8F33F" w:rsidR="00AD2A1A" w:rsidRPr="00465A72" w:rsidRDefault="00D71149" w:rsidP="007531AD">
            <w:pPr>
              <w:suppressLineNumbers/>
              <w:tabs>
                <w:tab w:val="left" w:pos="1276"/>
                <w:tab w:val="left" w:pos="1418"/>
                <w:tab w:val="left" w:pos="1560"/>
              </w:tabs>
              <w:suppressAutoHyphens/>
              <w:jc w:val="center"/>
              <w:rPr>
                <w:i/>
                <w:color w:val="FF0000"/>
              </w:rPr>
            </w:pPr>
            <w:r w:rsidRPr="00D71149">
              <w:rPr>
                <w:sz w:val="26"/>
                <w:szCs w:val="26"/>
              </w:rPr>
              <w:t>95</w:t>
            </w:r>
            <w:r w:rsidR="00AD2A1A" w:rsidRPr="00D71149">
              <w:rPr>
                <w:sz w:val="26"/>
                <w:szCs w:val="26"/>
              </w:rPr>
              <w:t>%</w:t>
            </w:r>
          </w:p>
        </w:tc>
      </w:tr>
      <w:tr w:rsidR="00AD2A1A" w14:paraId="78A3FF77" w14:textId="77777777" w:rsidTr="007531AD">
        <w:tc>
          <w:tcPr>
            <w:tcW w:w="562" w:type="dxa"/>
          </w:tcPr>
          <w:p w14:paraId="4A44CC30" w14:textId="77777777" w:rsidR="00AD2A1A" w:rsidRDefault="00AD2A1A" w:rsidP="007531AD">
            <w:pPr>
              <w:suppressLineNumbers/>
              <w:tabs>
                <w:tab w:val="left" w:pos="1276"/>
                <w:tab w:val="left" w:pos="1418"/>
                <w:tab w:val="left" w:pos="1560"/>
              </w:tabs>
              <w:suppressAutoHyphens/>
              <w:rPr>
                <w:b/>
              </w:rPr>
            </w:pPr>
            <w:r>
              <w:rPr>
                <w:b/>
              </w:rPr>
              <w:t xml:space="preserve">2. </w:t>
            </w:r>
          </w:p>
        </w:tc>
        <w:tc>
          <w:tcPr>
            <w:tcW w:w="5103" w:type="dxa"/>
          </w:tcPr>
          <w:p w14:paraId="4C5A2EEB" w14:textId="0B2ADF72" w:rsidR="00AD2A1A" w:rsidRPr="00581160" w:rsidRDefault="00D71149" w:rsidP="007531AD">
            <w:pPr>
              <w:suppressLineNumbers/>
              <w:tabs>
                <w:tab w:val="left" w:pos="1276"/>
                <w:tab w:val="left" w:pos="1418"/>
                <w:tab w:val="left" w:pos="1560"/>
              </w:tabs>
              <w:suppressAutoHyphens/>
              <w:rPr>
                <w:i/>
                <w:color w:val="FF0000"/>
              </w:rPr>
            </w:pPr>
            <w:r w:rsidRPr="00F004AC">
              <w:rPr>
                <w:sz w:val="26"/>
                <w:szCs w:val="26"/>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предшествующих дате подачи заявки Участника</w:t>
            </w:r>
          </w:p>
        </w:tc>
        <w:tc>
          <w:tcPr>
            <w:tcW w:w="4531" w:type="dxa"/>
          </w:tcPr>
          <w:p w14:paraId="3AC6D346" w14:textId="06CAC54D" w:rsidR="00AD2A1A" w:rsidRPr="00465A72" w:rsidRDefault="00D71149" w:rsidP="007531AD">
            <w:pPr>
              <w:suppressLineNumbers/>
              <w:tabs>
                <w:tab w:val="left" w:pos="1276"/>
                <w:tab w:val="left" w:pos="1418"/>
                <w:tab w:val="left" w:pos="1560"/>
              </w:tabs>
              <w:suppressAutoHyphens/>
              <w:jc w:val="center"/>
              <w:rPr>
                <w:i/>
                <w:color w:val="FF0000"/>
              </w:rPr>
            </w:pPr>
            <w:r w:rsidRPr="00D71149">
              <w:rPr>
                <w:sz w:val="26"/>
                <w:szCs w:val="26"/>
              </w:rPr>
              <w:t xml:space="preserve">5 </w:t>
            </w:r>
            <w:r w:rsidR="00AD2A1A" w:rsidRPr="00D71149">
              <w:rPr>
                <w:sz w:val="26"/>
                <w:szCs w:val="26"/>
              </w:rPr>
              <w:t>%</w:t>
            </w:r>
          </w:p>
        </w:tc>
      </w:tr>
    </w:tbl>
    <w:p w14:paraId="46BD95D2" w14:textId="77777777" w:rsidR="00AD2A1A" w:rsidRPr="00665CB9" w:rsidRDefault="00AD2A1A" w:rsidP="00AD2A1A">
      <w:pPr>
        <w:suppressLineNumbers/>
        <w:tabs>
          <w:tab w:val="left" w:pos="1276"/>
          <w:tab w:val="left" w:pos="1418"/>
          <w:tab w:val="left" w:pos="1560"/>
        </w:tabs>
        <w:suppressAutoHyphens/>
        <w:ind w:firstLine="1134"/>
        <w:rPr>
          <w:b/>
        </w:rPr>
      </w:pPr>
    </w:p>
    <w:p w14:paraId="091EB915" w14:textId="77777777" w:rsidR="00AD2A1A" w:rsidRPr="0022213D" w:rsidRDefault="00AD2A1A" w:rsidP="00AD2A1A">
      <w:pPr>
        <w:jc w:val="both"/>
        <w:rPr>
          <w:i/>
          <w:sz w:val="10"/>
          <w:szCs w:val="10"/>
        </w:rPr>
      </w:pPr>
    </w:p>
    <w:p w14:paraId="5D4A4D4C" w14:textId="77777777" w:rsidR="007531AD" w:rsidRPr="00665CB9" w:rsidRDefault="007531AD" w:rsidP="007531AD">
      <w:pPr>
        <w:suppressLineNumbers/>
        <w:suppressAutoHyphens/>
        <w:ind w:firstLine="708"/>
        <w:jc w:val="both"/>
      </w:pPr>
      <w:r w:rsidRPr="00665CB9">
        <w:t xml:space="preserve">Для оценки заявок по каждому критерию оценки используется 100 – бальная шкала оценки. </w:t>
      </w:r>
    </w:p>
    <w:p w14:paraId="06844D88" w14:textId="77777777" w:rsidR="007531AD" w:rsidRPr="00665CB9" w:rsidRDefault="007531AD" w:rsidP="007531AD">
      <w:pPr>
        <w:suppressLineNumbers/>
        <w:suppressAutoHyphens/>
        <w:ind w:firstLine="709"/>
        <w:jc w:val="both"/>
      </w:pPr>
      <w:r w:rsidRPr="00665CB9">
        <w:rPr>
          <w:b/>
        </w:rPr>
        <w:t>Зна</w:t>
      </w:r>
      <w:r>
        <w:rPr>
          <w:b/>
        </w:rPr>
        <w:t xml:space="preserve">чимость критерия оценки заявки </w:t>
      </w:r>
      <w:r w:rsidRPr="00665CB9">
        <w:t>– вес критерия оценки заявки в процентах. Совокупная значимость всех критериев оценки заявки составляет 100 процентов.</w:t>
      </w:r>
    </w:p>
    <w:p w14:paraId="1C9F039F" w14:textId="77777777" w:rsidR="007531AD" w:rsidRPr="00665CB9" w:rsidRDefault="007531AD" w:rsidP="007531AD">
      <w:pPr>
        <w:suppressLineNumbers/>
        <w:suppressAutoHyphens/>
        <w:ind w:firstLine="709"/>
        <w:jc w:val="both"/>
      </w:pPr>
      <w:r w:rsidRPr="00665CB9">
        <w:rPr>
          <w:b/>
        </w:rPr>
        <w:t>Коэффициент значимости критерия</w:t>
      </w:r>
      <w:r w:rsidRPr="00665CB9">
        <w:t xml:space="preserve"> </w:t>
      </w:r>
      <w:r w:rsidRPr="00665CB9">
        <w:rPr>
          <w:b/>
        </w:rPr>
        <w:t>оценки заявки</w:t>
      </w:r>
      <w:r w:rsidRPr="00665CB9">
        <w:t xml:space="preserve"> (</w:t>
      </w:r>
      <w:r w:rsidRPr="00665CB9">
        <w:rPr>
          <w:b/>
        </w:rPr>
        <w:t>К</w:t>
      </w:r>
      <w:r w:rsidRPr="00665CB9">
        <w:t>) – значимость соответст</w:t>
      </w:r>
      <w:r>
        <w:t xml:space="preserve">вующего критерия оценки заявки </w:t>
      </w:r>
      <w:r w:rsidRPr="00665CB9">
        <w:t>в процентах, деленная на 100.</w:t>
      </w:r>
    </w:p>
    <w:p w14:paraId="1B5A9A7E" w14:textId="77777777" w:rsidR="007531AD" w:rsidRPr="00665CB9" w:rsidRDefault="007531AD" w:rsidP="007531AD">
      <w:pPr>
        <w:suppressLineNumbers/>
        <w:suppressAutoHyphens/>
        <w:ind w:firstLine="709"/>
        <w:jc w:val="both"/>
      </w:pPr>
      <w:r w:rsidRPr="00665CB9">
        <w:rPr>
          <w:b/>
        </w:rPr>
        <w:t>Рейтинг заявки</w:t>
      </w:r>
      <w:r w:rsidRPr="00665CB9">
        <w:t xml:space="preserve"> </w:t>
      </w:r>
      <w:r w:rsidRPr="00665CB9">
        <w:rPr>
          <w:b/>
        </w:rPr>
        <w:t>по критерию</w:t>
      </w:r>
      <w:r w:rsidRPr="00665CB9">
        <w:t xml:space="preserve"> </w:t>
      </w:r>
      <w:r w:rsidRPr="00665CB9">
        <w:rPr>
          <w:b/>
        </w:rPr>
        <w:t xml:space="preserve">оценки </w:t>
      </w:r>
      <w:r w:rsidRPr="00665CB9">
        <w:t>(</w:t>
      </w:r>
      <w:r w:rsidRPr="00665CB9">
        <w:rPr>
          <w:b/>
          <w:lang w:val="en-US"/>
        </w:rPr>
        <w:t>R</w:t>
      </w:r>
      <w:r w:rsidRPr="00665CB9">
        <w:t xml:space="preserve">) – оценка в баллах, получаемая </w:t>
      </w:r>
      <w:r>
        <w:t>участн</w:t>
      </w:r>
      <w:r w:rsidRPr="00665CB9">
        <w:t>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7DE5A24B" w14:textId="77777777" w:rsidR="007531AD" w:rsidRPr="00665CB9" w:rsidRDefault="007531AD" w:rsidP="007531AD">
      <w:pPr>
        <w:suppressLineNumbers/>
        <w:suppressAutoHyphens/>
        <w:ind w:firstLine="709"/>
        <w:jc w:val="both"/>
      </w:pPr>
      <w:r w:rsidRPr="00665CB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6D90253C" w14:textId="77777777" w:rsidR="007531AD" w:rsidRPr="00665CB9" w:rsidRDefault="007531AD" w:rsidP="007531AD">
      <w:pPr>
        <w:widowControl w:val="0"/>
        <w:autoSpaceDE w:val="0"/>
        <w:autoSpaceDN w:val="0"/>
        <w:adjustRightInd w:val="0"/>
        <w:ind w:firstLine="709"/>
        <w:jc w:val="both"/>
      </w:pPr>
      <w:r w:rsidRPr="00665CB9">
        <w:rPr>
          <w:b/>
        </w:rPr>
        <w:t>Итоговый рейтинг заявки</w:t>
      </w:r>
      <w:r w:rsidRPr="00665CB9">
        <w:t xml:space="preserve"> (</w:t>
      </w:r>
      <w:r w:rsidRPr="00665CB9">
        <w:rPr>
          <w:b/>
          <w:lang w:val="en-US"/>
        </w:rPr>
        <w:t>R</w:t>
      </w:r>
      <w:r w:rsidRPr="00665CB9">
        <w:rPr>
          <w:b/>
          <w:sz w:val="28"/>
          <w:szCs w:val="28"/>
          <w:vertAlign w:val="subscript"/>
          <w:lang w:val="en-US"/>
        </w:rPr>
        <w:t>z</w:t>
      </w:r>
      <w:r w:rsidRPr="00665CB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DF150BA" w14:textId="77777777" w:rsidR="007531AD" w:rsidRPr="00665CB9" w:rsidRDefault="007531AD" w:rsidP="007531AD">
      <w:pPr>
        <w:autoSpaceDE w:val="0"/>
        <w:autoSpaceDN w:val="0"/>
        <w:ind w:firstLine="709"/>
        <w:contextualSpacing/>
        <w:jc w:val="both"/>
        <w:rPr>
          <w:rFonts w:eastAsia="Calibri"/>
        </w:rPr>
      </w:pPr>
      <w:r w:rsidRPr="00665CB9">
        <w:rPr>
          <w:rFonts w:eastAsia="Calibri"/>
        </w:rPr>
        <w:t xml:space="preserve">По результатам оценки и сопоставления заявок на участие в </w:t>
      </w:r>
      <w:r>
        <w:rPr>
          <w:szCs w:val="28"/>
        </w:rPr>
        <w:t>закупке</w:t>
      </w:r>
      <w:r w:rsidRPr="00665CB9">
        <w:rPr>
          <w:rFonts w:eastAsia="Calibri"/>
        </w:rPr>
        <w:t xml:space="preserve">, каждой заявке присваивается порядковый номер. </w:t>
      </w:r>
      <w:r>
        <w:rPr>
          <w:rFonts w:eastAsia="Calibri"/>
        </w:rPr>
        <w:t>заявк</w:t>
      </w:r>
      <w:r w:rsidRPr="00665CB9">
        <w:rPr>
          <w:rFonts w:eastAsia="Calibri"/>
        </w:rPr>
        <w:t xml:space="preserve">е на участие в </w:t>
      </w:r>
      <w:r>
        <w:rPr>
          <w:szCs w:val="28"/>
        </w:rPr>
        <w:t>закупке</w:t>
      </w:r>
      <w:r w:rsidRPr="00665CB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w:t>
      </w:r>
      <w:r>
        <w:rPr>
          <w:rFonts w:eastAsia="Calibri"/>
        </w:rPr>
        <w:t>участн</w:t>
      </w:r>
      <w:r w:rsidRPr="00665CB9">
        <w:rPr>
          <w:rFonts w:eastAsia="Calibri"/>
        </w:rPr>
        <w:t xml:space="preserve">иков, по мере уменьшения степени выгодности предложений </w:t>
      </w:r>
      <w:r>
        <w:rPr>
          <w:rFonts w:eastAsia="Calibri"/>
        </w:rPr>
        <w:t>участн</w:t>
      </w:r>
      <w:r w:rsidRPr="00665CB9">
        <w:rPr>
          <w:rFonts w:eastAsia="Calibri"/>
        </w:rPr>
        <w:t xml:space="preserve">иков, определенной итоговым рейтингом заявки.      </w:t>
      </w:r>
    </w:p>
    <w:p w14:paraId="3DB2D8FF" w14:textId="77777777" w:rsidR="007531AD" w:rsidRDefault="007531AD" w:rsidP="007531AD">
      <w:pPr>
        <w:autoSpaceDE w:val="0"/>
        <w:autoSpaceDN w:val="0"/>
        <w:ind w:firstLine="709"/>
        <w:contextualSpacing/>
        <w:jc w:val="both"/>
        <w:rPr>
          <w:rFonts w:eastAsia="Calibri"/>
        </w:rPr>
      </w:pPr>
      <w:r w:rsidRPr="00665CB9">
        <w:rPr>
          <w:rFonts w:eastAsia="Calibri"/>
        </w:rPr>
        <w:t xml:space="preserve">В случае, если по итогам оценки и сопоставления заявок у нескольких заявок </w:t>
      </w:r>
      <w:r>
        <w:rPr>
          <w:rFonts w:eastAsia="Calibri"/>
        </w:rPr>
        <w:t>участн</w:t>
      </w:r>
      <w:r w:rsidRPr="00665CB9">
        <w:rPr>
          <w:rFonts w:eastAsia="Calibri"/>
        </w:rPr>
        <w:t xml:space="preserve">иков получились одинаковые итоговые рейтинги заявок, меньший порядковый номер присваивается заявке на участие в </w:t>
      </w:r>
      <w:r>
        <w:rPr>
          <w:szCs w:val="28"/>
        </w:rPr>
        <w:t>закупке</w:t>
      </w:r>
      <w:r w:rsidRPr="00665CB9">
        <w:rPr>
          <w:rFonts w:eastAsia="Calibri"/>
        </w:rPr>
        <w:t>, которая поступила (подана) ранее других.</w:t>
      </w:r>
      <w:r w:rsidRPr="00665CB9" w:rsidDel="004523EE">
        <w:rPr>
          <w:rFonts w:eastAsia="Calibri"/>
        </w:rPr>
        <w:t xml:space="preserve"> </w:t>
      </w:r>
    </w:p>
    <w:p w14:paraId="113B77EB" w14:textId="77777777" w:rsidR="007531AD" w:rsidRPr="00665CB9" w:rsidRDefault="007531AD" w:rsidP="007531AD">
      <w:pPr>
        <w:autoSpaceDE w:val="0"/>
        <w:autoSpaceDN w:val="0"/>
        <w:ind w:firstLine="709"/>
        <w:contextualSpacing/>
        <w:jc w:val="both"/>
        <w:rPr>
          <w:rFonts w:eastAsia="Calibri"/>
        </w:rPr>
      </w:pPr>
    </w:p>
    <w:p w14:paraId="465723A0" w14:textId="77777777" w:rsidR="007531AD" w:rsidRPr="0022213D" w:rsidRDefault="007531AD" w:rsidP="007531AD">
      <w:pPr>
        <w:ind w:firstLine="709"/>
        <w:jc w:val="center"/>
        <w:rPr>
          <w:b/>
        </w:rPr>
      </w:pPr>
    </w:p>
    <w:p w14:paraId="58829236" w14:textId="77777777" w:rsidR="007531AD" w:rsidRDefault="007531AD" w:rsidP="007531AD">
      <w:pPr>
        <w:ind w:firstLine="709"/>
        <w:jc w:val="both"/>
        <w:rPr>
          <w:color w:val="FF0000"/>
        </w:rPr>
      </w:pPr>
    </w:p>
    <w:p w14:paraId="605E42B5" w14:textId="69FE0D5C" w:rsidR="007531AD" w:rsidRDefault="007531AD" w:rsidP="007531AD">
      <w:pPr>
        <w:pStyle w:val="a"/>
        <w:numPr>
          <w:ilvl w:val="0"/>
          <w:numId w:val="0"/>
        </w:numPr>
        <w:tabs>
          <w:tab w:val="left" w:pos="426"/>
        </w:tabs>
        <w:spacing w:line="240" w:lineRule="auto"/>
        <w:jc w:val="center"/>
        <w:rPr>
          <w:b/>
          <w:i/>
          <w:color w:val="FF0000"/>
          <w:sz w:val="24"/>
        </w:rPr>
      </w:pPr>
      <w:r w:rsidRPr="00252BA7">
        <w:rPr>
          <w:b/>
          <w:sz w:val="24"/>
        </w:rPr>
        <w:t xml:space="preserve">Оценка заявок по критерию </w:t>
      </w:r>
      <w:r w:rsidRPr="00D47EBB">
        <w:rPr>
          <w:b/>
          <w:sz w:val="24"/>
        </w:rPr>
        <w:t xml:space="preserve">«Величина основного коэффициента снижения цены» </w:t>
      </w:r>
    </w:p>
    <w:p w14:paraId="1B320B46" w14:textId="77777777" w:rsidR="007531AD" w:rsidRPr="00D47EBB" w:rsidRDefault="007531AD" w:rsidP="007531AD">
      <w:pPr>
        <w:pStyle w:val="a"/>
        <w:numPr>
          <w:ilvl w:val="0"/>
          <w:numId w:val="0"/>
        </w:numPr>
        <w:tabs>
          <w:tab w:val="left" w:pos="426"/>
        </w:tabs>
        <w:spacing w:line="240" w:lineRule="auto"/>
        <w:jc w:val="center"/>
        <w:rPr>
          <w:b/>
          <w:i/>
          <w:color w:val="FF0000"/>
          <w:sz w:val="24"/>
        </w:rPr>
      </w:pPr>
    </w:p>
    <w:p w14:paraId="69E73705" w14:textId="77777777" w:rsidR="007531AD" w:rsidRPr="0022213D" w:rsidRDefault="007531AD" w:rsidP="007531AD">
      <w:pPr>
        <w:suppressLineNumbers/>
        <w:suppressAutoHyphens/>
        <w:ind w:firstLine="709"/>
        <w:jc w:val="both"/>
        <w:rPr>
          <w:b/>
        </w:rPr>
      </w:pPr>
      <w:r w:rsidRPr="0022213D">
        <w:rPr>
          <w:b/>
        </w:rPr>
        <w:t xml:space="preserve">Описание предмета оценки: </w:t>
      </w:r>
      <w:r w:rsidRPr="0022213D">
        <w:t>оцениваются сведения, предоставленные участником в составе заявки, а именно величина основного коэффициента снижения цены.</w:t>
      </w:r>
      <w:r w:rsidRPr="0022213D">
        <w:rPr>
          <w:b/>
          <w:i/>
        </w:rPr>
        <w:t xml:space="preserve"> </w:t>
      </w:r>
    </w:p>
    <w:p w14:paraId="6636BCAA" w14:textId="77777777" w:rsidR="007531AD" w:rsidRPr="0022213D" w:rsidRDefault="007531AD" w:rsidP="007531AD">
      <w:pPr>
        <w:suppressLineNumbers/>
        <w:suppressAutoHyphens/>
        <w:ind w:firstLine="709"/>
        <w:jc w:val="both"/>
        <w:rPr>
          <w:i/>
        </w:rPr>
      </w:pPr>
      <w:r w:rsidRPr="0022213D">
        <w:rPr>
          <w:b/>
        </w:rPr>
        <w:t xml:space="preserve">Требования к документам, подтверждающим оцениваемые сведения: </w:t>
      </w:r>
      <w:r w:rsidRPr="0022213D">
        <w:t xml:space="preserve">предложение о </w:t>
      </w:r>
      <w:r w:rsidRPr="0022213D">
        <w:rPr>
          <w:bCs/>
        </w:rPr>
        <w:t>величине основного коэффициента снижения цены</w:t>
      </w:r>
      <w:r w:rsidRPr="0022213D">
        <w:t xml:space="preserve"> должно быть предоставлено участником путем </w:t>
      </w:r>
      <w:r w:rsidRPr="0022213D">
        <w:lastRenderedPageBreak/>
        <w:t>ее указания в Технико-коммерческом предложении по форме 3 раздела III «ФОРМЫ ДЛЯ ЗАПОЛНЕНИЯ УЧАСТНИКАМИ ЗАКУПКИ».</w:t>
      </w:r>
    </w:p>
    <w:p w14:paraId="5CF0BDA4" w14:textId="77777777" w:rsidR="007531AD" w:rsidRPr="0022213D" w:rsidRDefault="007531AD" w:rsidP="007531AD">
      <w:pPr>
        <w:suppressLineNumbers/>
        <w:suppressAutoHyphens/>
        <w:ind w:firstLine="709"/>
        <w:jc w:val="both"/>
        <w:rPr>
          <w:bCs/>
        </w:rPr>
      </w:pPr>
      <w:r w:rsidRPr="0022213D">
        <w:rPr>
          <w:b/>
        </w:rPr>
        <w:t xml:space="preserve">Порядок оценки заявок: </w:t>
      </w:r>
      <w:r w:rsidRPr="0022213D">
        <w:rPr>
          <w:bCs/>
        </w:rPr>
        <w:t xml:space="preserve">рейтинг, присуждаемый заявке по критерию </w:t>
      </w:r>
      <w:r w:rsidRPr="0022213D">
        <w:rPr>
          <w:bCs/>
          <w:i/>
        </w:rPr>
        <w:t>«</w:t>
      </w:r>
      <w:r w:rsidRPr="0022213D">
        <w:t>Величина основного коэффициента снижения цены</w:t>
      </w:r>
      <w:r w:rsidRPr="0022213D">
        <w:rPr>
          <w:bCs/>
          <w:i/>
        </w:rPr>
        <w:t>»</w:t>
      </w:r>
      <w:r w:rsidRPr="0022213D">
        <w:rPr>
          <w:bCs/>
        </w:rPr>
        <w:t>, определяется по формуле:</w:t>
      </w:r>
    </w:p>
    <w:p w14:paraId="1AA82E66" w14:textId="77777777" w:rsidR="007531AD" w:rsidRPr="0022213D" w:rsidRDefault="007531AD" w:rsidP="007531AD">
      <w:pPr>
        <w:ind w:firstLine="709"/>
        <w:jc w:val="center"/>
        <w:rPr>
          <w:b/>
        </w:rPr>
      </w:pPr>
    </w:p>
    <w:p w14:paraId="4108AF29" w14:textId="77777777" w:rsidR="007531AD" w:rsidRPr="0022213D" w:rsidRDefault="0063156A" w:rsidP="007531AD">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7531AD" w:rsidRPr="0022213D">
        <w:rPr>
          <w:b/>
        </w:rPr>
        <w:t>,</w:t>
      </w:r>
    </w:p>
    <w:p w14:paraId="053482E7" w14:textId="77777777" w:rsidR="007531AD" w:rsidRPr="0022213D" w:rsidRDefault="007531AD" w:rsidP="007531AD">
      <w:pPr>
        <w:widowControl w:val="0"/>
        <w:jc w:val="center"/>
        <w:rPr>
          <w:b/>
          <w:sz w:val="28"/>
          <w:szCs w:val="28"/>
        </w:rPr>
      </w:pPr>
    </w:p>
    <w:p w14:paraId="4A8E8493" w14:textId="77777777" w:rsidR="007531AD" w:rsidRPr="0022213D" w:rsidRDefault="007531AD" w:rsidP="007531AD">
      <w:pPr>
        <w:ind w:firstLine="709"/>
        <w:jc w:val="both"/>
      </w:pPr>
      <w:r w:rsidRPr="0022213D">
        <w:t>где:</w:t>
      </w:r>
    </w:p>
    <w:p w14:paraId="5880DF21" w14:textId="77777777" w:rsidR="007531AD" w:rsidRPr="0022213D" w:rsidRDefault="007531AD" w:rsidP="007531AD">
      <w:pPr>
        <w:ind w:firstLine="709"/>
        <w:jc w:val="both"/>
      </w:pPr>
      <w:r w:rsidRPr="0022213D">
        <w:rPr>
          <w:i/>
          <w:lang w:val="en-US"/>
        </w:rPr>
        <w:t>R</w:t>
      </w:r>
      <w:r w:rsidRPr="0022213D">
        <w:rPr>
          <w:i/>
          <w:vertAlign w:val="subscript"/>
        </w:rPr>
        <w:t xml:space="preserve">1 </w:t>
      </w:r>
      <w:r w:rsidRPr="0022213D">
        <w:t xml:space="preserve">– рейтинг заявки, присуждаемый i-й заявке, по критерию </w:t>
      </w:r>
      <w:r w:rsidRPr="0022213D">
        <w:rPr>
          <w:i/>
        </w:rPr>
        <w:t>«</w:t>
      </w:r>
      <w:r w:rsidRPr="0022213D">
        <w:rPr>
          <w:bCs/>
          <w:i/>
        </w:rPr>
        <w:t>Величина основного коэффициента снижения цены</w:t>
      </w:r>
      <w:r w:rsidRPr="0022213D">
        <w:rPr>
          <w:i/>
        </w:rPr>
        <w:t>»</w:t>
      </w:r>
      <w:r w:rsidRPr="0022213D">
        <w:t>;</w:t>
      </w:r>
    </w:p>
    <w:p w14:paraId="62FCEC1F" w14:textId="77777777" w:rsidR="007531AD" w:rsidRPr="0022213D" w:rsidRDefault="007531AD" w:rsidP="007531AD">
      <w:pPr>
        <w:ind w:firstLine="709"/>
        <w:jc w:val="both"/>
      </w:pPr>
      <w:r w:rsidRPr="0022213D">
        <w:rPr>
          <w:i/>
          <w:lang w:val="en-US"/>
        </w:rPr>
        <w:t>A</w:t>
      </w:r>
      <w:r w:rsidRPr="0022213D">
        <w:rPr>
          <w:i/>
          <w:vertAlign w:val="subscript"/>
          <w:lang w:val="en-US"/>
        </w:rPr>
        <w:t>min</w:t>
      </w:r>
      <w:r w:rsidRPr="0022213D">
        <w:rPr>
          <w:i/>
        </w:rPr>
        <w:t xml:space="preserve"> </w:t>
      </w:r>
      <w:r w:rsidRPr="0022213D">
        <w:t>– минимальная величины основного коэффициента снижения цены, предложенная в заявках допущенных участников;</w:t>
      </w:r>
    </w:p>
    <w:p w14:paraId="1BFB5A20" w14:textId="77777777" w:rsidR="007531AD" w:rsidRPr="0022213D" w:rsidRDefault="007531AD" w:rsidP="007531AD">
      <w:pPr>
        <w:ind w:firstLine="709"/>
        <w:jc w:val="both"/>
      </w:pPr>
      <w:r w:rsidRPr="0022213D">
        <w:rPr>
          <w:i/>
          <w:lang w:val="en-US"/>
        </w:rPr>
        <w:t>A</w:t>
      </w:r>
      <w:r w:rsidRPr="0022213D">
        <w:rPr>
          <w:i/>
          <w:vertAlign w:val="subscript"/>
          <w:lang w:val="en-US"/>
        </w:rPr>
        <w:t>i</w:t>
      </w:r>
      <w:r w:rsidRPr="0022213D">
        <w:rPr>
          <w:i/>
        </w:rPr>
        <w:t xml:space="preserve"> </w:t>
      </w:r>
      <w:r w:rsidRPr="0022213D">
        <w:t>– предложение i-го участника о величине основного коэффициента снижения цены;</w:t>
      </w:r>
    </w:p>
    <w:p w14:paraId="14BD3094" w14:textId="77777777" w:rsidR="007531AD" w:rsidRPr="0022213D" w:rsidRDefault="007531AD" w:rsidP="007531AD">
      <w:pPr>
        <w:ind w:firstLine="709"/>
        <w:jc w:val="both"/>
      </w:pPr>
      <w:r w:rsidRPr="0022213D">
        <w:rPr>
          <w:i/>
        </w:rPr>
        <w:t>К</w:t>
      </w:r>
      <w:r w:rsidRPr="0022213D">
        <w:rPr>
          <w:i/>
          <w:vertAlign w:val="subscript"/>
        </w:rPr>
        <w:t>1</w:t>
      </w:r>
      <w:r w:rsidRPr="0022213D">
        <w:t xml:space="preserve"> – коэффициент значимости критерия оценки заявки (K</w:t>
      </w:r>
      <w:r w:rsidRPr="0022213D">
        <w:rPr>
          <w:vertAlign w:val="subscript"/>
        </w:rPr>
        <w:t>1</w:t>
      </w:r>
      <w:r w:rsidRPr="0022213D">
        <w:t xml:space="preserve">). </w:t>
      </w:r>
    </w:p>
    <w:p w14:paraId="38FD6506" w14:textId="77777777" w:rsidR="007531AD" w:rsidRPr="0022213D" w:rsidRDefault="007531AD" w:rsidP="007531AD">
      <w:pPr>
        <w:ind w:firstLine="709"/>
        <w:jc w:val="both"/>
      </w:pPr>
    </w:p>
    <w:p w14:paraId="5FA39DFF" w14:textId="77777777" w:rsidR="007531AD" w:rsidRDefault="007531AD" w:rsidP="007531AD">
      <w:pPr>
        <w:ind w:firstLine="709"/>
        <w:jc w:val="both"/>
        <w:rPr>
          <w:color w:val="FF0000"/>
        </w:rPr>
      </w:pPr>
    </w:p>
    <w:p w14:paraId="22F1234B" w14:textId="77777777" w:rsidR="007531AD" w:rsidRPr="00554F85" w:rsidRDefault="007531AD" w:rsidP="007531AD">
      <w:pPr>
        <w:pStyle w:val="a"/>
        <w:tabs>
          <w:tab w:val="left" w:pos="426"/>
        </w:tabs>
        <w:ind w:firstLine="0"/>
        <w:jc w:val="center"/>
        <w:rPr>
          <w:b/>
          <w:sz w:val="24"/>
        </w:rPr>
      </w:pPr>
      <w:r w:rsidRPr="00252BA7">
        <w:rPr>
          <w:b/>
          <w:sz w:val="24"/>
        </w:rPr>
        <w:t xml:space="preserve">Оценка заявок по критерию </w:t>
      </w:r>
      <w:bookmarkStart w:id="294" w:name="_Hlk505105590"/>
      <w:bookmarkStart w:id="295" w:name="_Hlk14104201"/>
      <w:bookmarkStart w:id="296" w:name="_Hlk504727617"/>
      <w:bookmarkStart w:id="297" w:name="_Hlk496187164"/>
      <w:r w:rsidRPr="00554F85">
        <w:rPr>
          <w:b/>
          <w:sz w:val="24"/>
        </w:rPr>
        <w:t>«Наличие опыта оказания услуг»</w:t>
      </w:r>
    </w:p>
    <w:p w14:paraId="5CF34C85" w14:textId="76EEC05C" w:rsidR="005A3A7E" w:rsidRPr="005A3A7E" w:rsidRDefault="007531AD" w:rsidP="005A3A7E">
      <w:pPr>
        <w:ind w:firstLine="709"/>
        <w:jc w:val="both"/>
      </w:pPr>
      <w:bookmarkStart w:id="298" w:name="_Hlk14104470"/>
      <w:bookmarkEnd w:id="294"/>
      <w:bookmarkEnd w:id="295"/>
      <w:bookmarkEnd w:id="296"/>
      <w:bookmarkEnd w:id="297"/>
      <w:r>
        <w:rPr>
          <w:b/>
        </w:rPr>
        <w:t xml:space="preserve">Описание предмета оценки по </w:t>
      </w:r>
      <w:r w:rsidRPr="00665CB9">
        <w:rPr>
          <w:b/>
        </w:rPr>
        <w:t>критерию:</w:t>
      </w:r>
      <w:r w:rsidRPr="00665CB9">
        <w:t xml:space="preserve"> </w:t>
      </w:r>
      <w:bookmarkEnd w:id="298"/>
      <w:r w:rsidR="005A3A7E" w:rsidRPr="005A3A7E">
        <w:t>оценивается наличие у Участника опыта выполнения работ (оказания услуг), по действующим и исполненным договорам, предметом которых является выполнение работ (оказание услуг) по доставке клиентам Заказчика платежных документов (счетов и т.п.). Учитывается опыт исполнения договоров за последн</w:t>
      </w:r>
      <w:r w:rsidR="005A3A7E">
        <w:t>ие два года</w:t>
      </w:r>
      <w:r w:rsidR="005A3A7E" w:rsidRPr="005A3A7E">
        <w:t>, предшествующи</w:t>
      </w:r>
      <w:r w:rsidR="001B3AC3">
        <w:t>е</w:t>
      </w:r>
      <w:r w:rsidR="005A3A7E" w:rsidRPr="005A3A7E">
        <w:t xml:space="preserve"> дате подачи заявки Участника, в соответствие с Таблицей 1.</w:t>
      </w:r>
    </w:p>
    <w:p w14:paraId="7CCB7323" w14:textId="77777777" w:rsidR="005A3A7E" w:rsidRPr="005A3A7E" w:rsidRDefault="005A3A7E" w:rsidP="005A3A7E">
      <w:pPr>
        <w:spacing w:line="100" w:lineRule="atLeast"/>
        <w:ind w:firstLine="539"/>
        <w:jc w:val="both"/>
      </w:pPr>
      <w:r w:rsidRPr="005A3A7E">
        <w:t xml:space="preserve"> Сведения по данному критерию указываются участником закупки в его заявке на участие в закупке (в Форме 5). </w:t>
      </w:r>
    </w:p>
    <w:p w14:paraId="17E3BE0E" w14:textId="1B19E24A" w:rsidR="007531AD" w:rsidRDefault="007531AD" w:rsidP="007531AD">
      <w:pPr>
        <w:ind w:firstLine="709"/>
        <w:jc w:val="both"/>
        <w:rPr>
          <w:i/>
          <w:color w:val="FF0000"/>
        </w:rPr>
      </w:pPr>
    </w:p>
    <w:p w14:paraId="7FC72279" w14:textId="77777777" w:rsidR="001B3AC3" w:rsidRDefault="001B3AC3" w:rsidP="001B3AC3">
      <w:pPr>
        <w:spacing w:line="100" w:lineRule="atLeast"/>
        <w:ind w:firstLine="539"/>
        <w:jc w:val="both"/>
        <w:rPr>
          <w:b/>
          <w:bCs/>
        </w:rPr>
      </w:pPr>
      <w:r w:rsidRPr="008C24E0">
        <w:rPr>
          <w:b/>
          <w:bCs/>
        </w:rPr>
        <w:t xml:space="preserve">Требования к документам, подтверждающим оцениваемые сведения: </w:t>
      </w:r>
    </w:p>
    <w:p w14:paraId="15827964" w14:textId="77777777" w:rsidR="001B3AC3" w:rsidRPr="00137F20" w:rsidRDefault="001B3AC3" w:rsidP="001B3AC3">
      <w:pPr>
        <w:ind w:firstLine="709"/>
        <w:jc w:val="right"/>
      </w:pPr>
      <w:r>
        <w:t>Таблица 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127"/>
        <w:gridCol w:w="1559"/>
        <w:gridCol w:w="992"/>
      </w:tblGrid>
      <w:tr w:rsidR="001B3AC3" w:rsidRPr="009600F3" w14:paraId="3E8C3859" w14:textId="77777777" w:rsidTr="00646CC7">
        <w:tc>
          <w:tcPr>
            <w:tcW w:w="3397" w:type="dxa"/>
            <w:shd w:val="clear" w:color="auto" w:fill="auto"/>
          </w:tcPr>
          <w:p w14:paraId="4977A780" w14:textId="77777777" w:rsidR="001B3AC3" w:rsidRPr="009600F3" w:rsidRDefault="001B3AC3" w:rsidP="00646CC7">
            <w:pPr>
              <w:jc w:val="center"/>
              <w:rPr>
                <w:rFonts w:eastAsia="Calibri"/>
                <w:b/>
                <w:color w:val="000000"/>
              </w:rPr>
            </w:pPr>
            <w:r w:rsidRPr="009600F3">
              <w:rPr>
                <w:rFonts w:eastAsia="Calibri"/>
                <w:b/>
                <w:color w:val="000000"/>
              </w:rPr>
              <w:t>Состав критери</w:t>
            </w:r>
            <w:r>
              <w:rPr>
                <w:rFonts w:eastAsia="Calibri"/>
                <w:b/>
                <w:color w:val="000000"/>
              </w:rPr>
              <w:t>я</w:t>
            </w:r>
          </w:p>
        </w:tc>
        <w:tc>
          <w:tcPr>
            <w:tcW w:w="2268" w:type="dxa"/>
            <w:shd w:val="clear" w:color="auto" w:fill="auto"/>
          </w:tcPr>
          <w:p w14:paraId="0E61BFDB" w14:textId="77777777" w:rsidR="001B3AC3" w:rsidRPr="009600F3" w:rsidRDefault="001B3AC3" w:rsidP="00646CC7">
            <w:pPr>
              <w:jc w:val="center"/>
              <w:rPr>
                <w:rFonts w:eastAsia="Calibri"/>
                <w:b/>
                <w:color w:val="000000"/>
              </w:rPr>
            </w:pPr>
            <w:r w:rsidRPr="009600F3">
              <w:rPr>
                <w:rFonts w:eastAsia="Calibri"/>
                <w:b/>
                <w:color w:val="000000"/>
              </w:rPr>
              <w:t>Чем подтверждается</w:t>
            </w:r>
          </w:p>
        </w:tc>
        <w:tc>
          <w:tcPr>
            <w:tcW w:w="2127" w:type="dxa"/>
            <w:shd w:val="clear" w:color="auto" w:fill="auto"/>
          </w:tcPr>
          <w:p w14:paraId="5709ECAE" w14:textId="77777777" w:rsidR="001B3AC3" w:rsidRPr="009600F3" w:rsidRDefault="001B3AC3" w:rsidP="00646CC7">
            <w:pPr>
              <w:jc w:val="center"/>
              <w:rPr>
                <w:rFonts w:eastAsia="Calibri"/>
                <w:b/>
                <w:color w:val="000000"/>
              </w:rPr>
            </w:pPr>
            <w:r w:rsidRPr="009600F3">
              <w:rPr>
                <w:rFonts w:eastAsia="Calibri"/>
                <w:b/>
                <w:color w:val="000000"/>
              </w:rPr>
              <w:t>Объем критерия</w:t>
            </w:r>
          </w:p>
        </w:tc>
        <w:tc>
          <w:tcPr>
            <w:tcW w:w="1559" w:type="dxa"/>
          </w:tcPr>
          <w:p w14:paraId="32C9AAED" w14:textId="77777777" w:rsidR="001B3AC3" w:rsidRPr="009600F3" w:rsidRDefault="001B3AC3" w:rsidP="00646CC7">
            <w:pPr>
              <w:jc w:val="center"/>
              <w:rPr>
                <w:rFonts w:eastAsia="Calibri"/>
                <w:b/>
                <w:color w:val="000000"/>
              </w:rPr>
            </w:pPr>
            <w:r w:rsidRPr="009600F3">
              <w:rPr>
                <w:rFonts w:eastAsia="Calibri"/>
                <w:b/>
                <w:color w:val="000000"/>
              </w:rPr>
              <w:t>Оценка Rо, баллы</w:t>
            </w:r>
          </w:p>
        </w:tc>
        <w:tc>
          <w:tcPr>
            <w:tcW w:w="992" w:type="dxa"/>
          </w:tcPr>
          <w:p w14:paraId="7DAF0628" w14:textId="77777777" w:rsidR="001B3AC3" w:rsidRPr="009600F3" w:rsidRDefault="001B3AC3" w:rsidP="00646CC7">
            <w:pPr>
              <w:jc w:val="center"/>
              <w:rPr>
                <w:rFonts w:eastAsia="Calibri"/>
                <w:b/>
                <w:color w:val="000000"/>
              </w:rPr>
            </w:pPr>
            <w:r w:rsidRPr="009600F3">
              <w:rPr>
                <w:rFonts w:eastAsia="Calibri"/>
                <w:b/>
                <w:color w:val="000000"/>
              </w:rPr>
              <w:t>Вес, %</w:t>
            </w:r>
          </w:p>
        </w:tc>
      </w:tr>
      <w:tr w:rsidR="001B3AC3" w:rsidRPr="009600F3" w14:paraId="76A74421" w14:textId="77777777" w:rsidTr="00646CC7">
        <w:trPr>
          <w:trHeight w:val="815"/>
        </w:trPr>
        <w:tc>
          <w:tcPr>
            <w:tcW w:w="3397" w:type="dxa"/>
            <w:shd w:val="clear" w:color="auto" w:fill="auto"/>
          </w:tcPr>
          <w:p w14:paraId="245A8613" w14:textId="14CB980E" w:rsidR="001B3AC3" w:rsidRPr="009600F3" w:rsidRDefault="001B3AC3" w:rsidP="00646CC7">
            <w:pPr>
              <w:rPr>
                <w:rFonts w:eastAsia="Calibri"/>
                <w:color w:val="000000"/>
              </w:rPr>
            </w:pPr>
            <w:r w:rsidRPr="009600F3">
              <w:rPr>
                <w:rFonts w:eastAsia="Calibri"/>
                <w:color w:val="000000"/>
              </w:rPr>
              <w:t>Наличие у Участника опыта выполнения работ</w:t>
            </w:r>
            <w:r>
              <w:rPr>
                <w:rFonts w:eastAsia="Calibri"/>
                <w:color w:val="000000"/>
              </w:rPr>
              <w:t xml:space="preserve"> (оказания услуг)</w:t>
            </w:r>
            <w:r w:rsidRPr="009600F3">
              <w:rPr>
                <w:rFonts w:eastAsia="Calibri"/>
                <w:color w:val="000000"/>
              </w:rPr>
              <w:t>, аналогичных* предмету Закупки по действующим и исполненным договорам за последни</w:t>
            </w:r>
            <w:r>
              <w:rPr>
                <w:rFonts w:eastAsia="Calibri"/>
                <w:color w:val="000000"/>
              </w:rPr>
              <w:t xml:space="preserve">е два </w:t>
            </w:r>
            <w:r w:rsidRPr="009600F3">
              <w:rPr>
                <w:rFonts w:eastAsia="Calibri"/>
                <w:color w:val="000000"/>
              </w:rPr>
              <w:t>год</w:t>
            </w:r>
            <w:r>
              <w:rPr>
                <w:rFonts w:eastAsia="Calibri"/>
                <w:color w:val="000000"/>
              </w:rPr>
              <w:t>а (два года)</w:t>
            </w:r>
            <w:r w:rsidRPr="009600F3">
              <w:rPr>
                <w:rFonts w:eastAsia="Calibri"/>
                <w:color w:val="000000"/>
              </w:rPr>
              <w:t>, предшествующи</w:t>
            </w:r>
            <w:r>
              <w:rPr>
                <w:rFonts w:eastAsia="Calibri"/>
                <w:color w:val="000000"/>
              </w:rPr>
              <w:t>е</w:t>
            </w:r>
            <w:r w:rsidRPr="009600F3">
              <w:rPr>
                <w:rFonts w:eastAsia="Calibri"/>
                <w:color w:val="000000"/>
              </w:rPr>
              <w:t xml:space="preserve"> дате подачи заявки Участника</w:t>
            </w:r>
          </w:p>
          <w:p w14:paraId="3FD65547" w14:textId="77777777" w:rsidR="001B3AC3" w:rsidRDefault="001B3AC3" w:rsidP="00646CC7">
            <w:pPr>
              <w:rPr>
                <w:rFonts w:eastAsia="Calibri"/>
                <w:color w:val="000000"/>
              </w:rPr>
            </w:pPr>
          </w:p>
          <w:p w14:paraId="1C925E7C" w14:textId="77777777" w:rsidR="001B3AC3" w:rsidRPr="009600F3" w:rsidRDefault="001B3AC3" w:rsidP="00646CC7">
            <w:pPr>
              <w:autoSpaceDE w:val="0"/>
              <w:autoSpaceDN w:val="0"/>
              <w:adjustRightInd w:val="0"/>
              <w:rPr>
                <w:rFonts w:eastAsia="Calibri"/>
                <w:color w:val="000000"/>
              </w:rPr>
            </w:pPr>
            <w:r w:rsidRPr="009600F3">
              <w:rPr>
                <w:rFonts w:eastAsia="Calibri"/>
                <w:color w:val="000000"/>
              </w:rPr>
              <w:t>*Под аналогичными работами</w:t>
            </w:r>
            <w:r>
              <w:rPr>
                <w:rFonts w:eastAsia="Calibri"/>
                <w:color w:val="000000"/>
              </w:rPr>
              <w:t xml:space="preserve"> (услугами)</w:t>
            </w:r>
            <w:r w:rsidRPr="009600F3">
              <w:rPr>
                <w:rFonts w:eastAsia="Calibri"/>
                <w:color w:val="000000"/>
              </w:rPr>
              <w:t xml:space="preserve"> понимается:</w:t>
            </w:r>
          </w:p>
          <w:p w14:paraId="363F7EC8" w14:textId="77777777" w:rsidR="001B3AC3" w:rsidRDefault="001B3AC3" w:rsidP="00646CC7">
            <w:pPr>
              <w:rPr>
                <w:rFonts w:eastAsia="Calibri"/>
                <w:color w:val="000000"/>
              </w:rPr>
            </w:pPr>
            <w:r>
              <w:rPr>
                <w:rFonts w:eastAsia="Calibri"/>
                <w:color w:val="000000"/>
              </w:rPr>
              <w:t xml:space="preserve">выполнение работ (оказание услуг) по доставке клиентам Заказчика** платежных документов (счетов и т.п.). </w:t>
            </w:r>
          </w:p>
          <w:p w14:paraId="3CEFA04A" w14:textId="77777777" w:rsidR="001B3AC3" w:rsidRPr="00106997" w:rsidRDefault="001B3AC3" w:rsidP="00646CC7">
            <w:pPr>
              <w:autoSpaceDE w:val="0"/>
              <w:autoSpaceDN w:val="0"/>
              <w:adjustRightInd w:val="0"/>
              <w:rPr>
                <w:rFonts w:eastAsia="Calibri"/>
                <w:color w:val="000000"/>
              </w:rPr>
            </w:pPr>
            <w:r>
              <w:rPr>
                <w:rFonts w:eastAsia="Calibri"/>
                <w:color w:val="000000"/>
              </w:rPr>
              <w:t xml:space="preserve">**Под «Заказчиком» понимается контрагент Участника по заключенному им договору на </w:t>
            </w:r>
            <w:r w:rsidRPr="009600F3">
              <w:rPr>
                <w:rFonts w:eastAsia="Calibri"/>
                <w:color w:val="000000"/>
              </w:rPr>
              <w:t>выполнени</w:t>
            </w:r>
            <w:r>
              <w:rPr>
                <w:rFonts w:eastAsia="Calibri"/>
                <w:color w:val="000000"/>
              </w:rPr>
              <w:t>е</w:t>
            </w:r>
            <w:r w:rsidRPr="009600F3">
              <w:rPr>
                <w:rFonts w:eastAsia="Calibri"/>
                <w:color w:val="000000"/>
              </w:rPr>
              <w:t xml:space="preserve"> работ</w:t>
            </w:r>
            <w:r>
              <w:rPr>
                <w:rFonts w:eastAsia="Calibri"/>
                <w:color w:val="000000"/>
              </w:rPr>
              <w:t xml:space="preserve"> (оказание услуг) по доставке платежных документов.</w:t>
            </w:r>
          </w:p>
        </w:tc>
        <w:tc>
          <w:tcPr>
            <w:tcW w:w="2268" w:type="dxa"/>
            <w:shd w:val="clear" w:color="auto" w:fill="auto"/>
          </w:tcPr>
          <w:p w14:paraId="4FE5045C" w14:textId="77777777" w:rsidR="001B3AC3" w:rsidRPr="009600F3" w:rsidRDefault="001B3AC3" w:rsidP="00646CC7">
            <w:pPr>
              <w:rPr>
                <w:rFonts w:eastAsia="Calibri"/>
                <w:color w:val="000000"/>
              </w:rPr>
            </w:pPr>
            <w:r w:rsidRPr="009600F3">
              <w:rPr>
                <w:rFonts w:eastAsia="Calibri"/>
                <w:color w:val="000000"/>
              </w:rPr>
              <w:t xml:space="preserve">Декларируется Участником в составе заявки в </w:t>
            </w:r>
            <w:r w:rsidRPr="009600F3">
              <w:rPr>
                <w:rFonts w:eastAsia="Calibri"/>
                <w:b/>
                <w:color w:val="000000"/>
              </w:rPr>
              <w:t xml:space="preserve">форме № 5 </w:t>
            </w:r>
            <w:r w:rsidRPr="00106997">
              <w:rPr>
                <w:rFonts w:eastAsia="Calibri"/>
                <w:color w:val="000000"/>
              </w:rPr>
              <w:t xml:space="preserve">и </w:t>
            </w:r>
            <w:r w:rsidRPr="009600F3">
              <w:rPr>
                <w:rFonts w:eastAsia="Calibri"/>
                <w:color w:val="000000"/>
              </w:rPr>
              <w:t>подтверждается копиями договоров и актов выполненных работ</w:t>
            </w:r>
            <w:r>
              <w:rPr>
                <w:rFonts w:eastAsia="Calibri"/>
                <w:color w:val="000000"/>
              </w:rPr>
              <w:t>/оказанных услуг,</w:t>
            </w:r>
            <w:r w:rsidRPr="009600F3">
              <w:rPr>
                <w:rFonts w:eastAsia="Calibri"/>
                <w:color w:val="000000"/>
              </w:rPr>
              <w:t xml:space="preserve"> подписанных с двух сторон.</w:t>
            </w:r>
          </w:p>
        </w:tc>
        <w:tc>
          <w:tcPr>
            <w:tcW w:w="2127" w:type="dxa"/>
            <w:shd w:val="clear" w:color="auto" w:fill="auto"/>
          </w:tcPr>
          <w:p w14:paraId="1FE51038" w14:textId="4C05B2C8" w:rsidR="001B3AC3" w:rsidRPr="009600F3" w:rsidRDefault="001B3AC3" w:rsidP="00646CC7">
            <w:pPr>
              <w:rPr>
                <w:rFonts w:eastAsia="Calibri"/>
              </w:rPr>
            </w:pPr>
            <w:r w:rsidRPr="009600F3">
              <w:rPr>
                <w:rFonts w:eastAsia="Calibri"/>
              </w:rPr>
              <w:t xml:space="preserve">Общая сумма действующих и исполненных договоров, </w:t>
            </w:r>
            <w:r w:rsidRPr="008D0539">
              <w:rPr>
                <w:rFonts w:eastAsia="Calibri"/>
                <w:b/>
              </w:rPr>
              <w:t>без НДС,</w:t>
            </w:r>
            <w:r>
              <w:rPr>
                <w:rFonts w:eastAsia="Calibri"/>
              </w:rPr>
              <w:t xml:space="preserve"> </w:t>
            </w:r>
            <w:r w:rsidRPr="009600F3">
              <w:rPr>
                <w:rFonts w:eastAsia="Calibri"/>
              </w:rPr>
              <w:t xml:space="preserve">подтверждённых актами </w:t>
            </w:r>
            <w:r w:rsidRPr="009600F3">
              <w:rPr>
                <w:rFonts w:eastAsia="Calibri"/>
                <w:color w:val="000000"/>
              </w:rPr>
              <w:t>выполненных работ</w:t>
            </w:r>
            <w:r>
              <w:rPr>
                <w:rFonts w:eastAsia="Calibri"/>
                <w:color w:val="000000"/>
              </w:rPr>
              <w:t>/оказанных услуг,</w:t>
            </w:r>
            <w:r w:rsidRPr="009600F3">
              <w:rPr>
                <w:rFonts w:eastAsia="Calibri"/>
                <w:color w:val="000000"/>
              </w:rPr>
              <w:t xml:space="preserve"> </w:t>
            </w:r>
            <w:r w:rsidRPr="009600F3">
              <w:rPr>
                <w:rFonts w:eastAsia="Calibri"/>
              </w:rPr>
              <w:t>за последни</w:t>
            </w:r>
            <w:r>
              <w:rPr>
                <w:rFonts w:eastAsia="Calibri"/>
              </w:rPr>
              <w:t>е</w:t>
            </w:r>
            <w:r w:rsidRPr="009600F3">
              <w:rPr>
                <w:rFonts w:eastAsia="Calibri"/>
              </w:rPr>
              <w:t xml:space="preserve"> </w:t>
            </w:r>
            <w:r>
              <w:rPr>
                <w:rFonts w:eastAsia="Calibri"/>
              </w:rPr>
              <w:t xml:space="preserve">два </w:t>
            </w:r>
            <w:r w:rsidRPr="009600F3">
              <w:rPr>
                <w:rFonts w:eastAsia="Calibri"/>
              </w:rPr>
              <w:t>год</w:t>
            </w:r>
            <w:r>
              <w:rPr>
                <w:rFonts w:eastAsia="Calibri"/>
              </w:rPr>
              <w:t>а (два года)</w:t>
            </w:r>
            <w:r w:rsidRPr="009600F3">
              <w:rPr>
                <w:rFonts w:eastAsia="Calibri"/>
              </w:rPr>
              <w:t>, предшествующи</w:t>
            </w:r>
            <w:r>
              <w:rPr>
                <w:rFonts w:eastAsia="Calibri"/>
              </w:rPr>
              <w:t>е</w:t>
            </w:r>
            <w:r w:rsidRPr="009600F3">
              <w:rPr>
                <w:rFonts w:eastAsia="Calibri"/>
              </w:rPr>
              <w:t xml:space="preserve"> дате подачи заявки Участника</w:t>
            </w:r>
          </w:p>
        </w:tc>
        <w:tc>
          <w:tcPr>
            <w:tcW w:w="1559" w:type="dxa"/>
          </w:tcPr>
          <w:p w14:paraId="31AC032B" w14:textId="77777777" w:rsidR="001B3AC3" w:rsidRPr="008C24E0" w:rsidRDefault="001B3AC3" w:rsidP="00646CC7">
            <w:pPr>
              <w:ind w:firstLine="709"/>
              <w:jc w:val="center"/>
              <w:rPr>
                <w:b/>
              </w:rPr>
            </w:pPr>
          </w:p>
          <w:p w14:paraId="2F0265C2" w14:textId="77777777" w:rsidR="001B3AC3" w:rsidRDefault="0063156A" w:rsidP="00646CC7">
            <w:pPr>
              <w:rPr>
                <w:rFonts w:eastAsia="Calibri"/>
              </w:rPr>
            </w:pPr>
            <m:oMathPara>
              <m:oMath>
                <m:d>
                  <m:dPr>
                    <m:ctrlPr>
                      <w:rPr>
                        <w:rFonts w:ascii="Cambria Math" w:hAnsi="Cambria Math"/>
                        <w:b/>
                        <w:i/>
                        <w:lang w:val="en-US"/>
                      </w:rPr>
                    </m:ctrlPr>
                  </m:dPr>
                  <m:e>
                    <w:bookmarkStart w:id="299" w:name="_Hlk67401846"/>
                    <m:f>
                      <m:fPr>
                        <m:ctrlPr>
                          <w:rPr>
                            <w:rFonts w:ascii="Cambria Math" w:hAnsi="Cambria Math"/>
                            <w:b/>
                            <w:i/>
                            <w:lang w:val="en-US"/>
                          </w:rPr>
                        </m:ctrlPr>
                      </m:fPr>
                      <m:num>
                        <m:r>
                          <m:rPr>
                            <m:sty m:val="bi"/>
                          </m:rPr>
                          <w:rPr>
                            <w:rFonts w:ascii="Cambria Math" w:hAnsi="Cambria Math"/>
                            <w:lang w:val="en-US"/>
                          </w:rPr>
                          <m:t xml:space="preserve">Bi </m:t>
                        </m:r>
                        <m:r>
                          <m:rPr>
                            <m:sty m:val="bi"/>
                          </m:rPr>
                          <w:rPr>
                            <w:rFonts w:ascii="Cambria Math" w:hAnsi="Cambria Math"/>
                          </w:rPr>
                          <m:t>×100</m:t>
                        </m:r>
                      </m:num>
                      <m:den>
                        <m:r>
                          <m:rPr>
                            <m:sty m:val="bi"/>
                          </m:rPr>
                          <w:rPr>
                            <w:rFonts w:ascii="Cambria Math" w:hAnsi="Cambria Math"/>
                            <w:lang w:val="en-US"/>
                          </w:rPr>
                          <m:t>Bmax</m:t>
                        </m:r>
                      </m:den>
                    </m:f>
                    <w:bookmarkEnd w:id="299"/>
                  </m:e>
                </m:d>
              </m:oMath>
            </m:oMathPara>
          </w:p>
          <w:p w14:paraId="0A0694DA" w14:textId="77777777" w:rsidR="001B3AC3" w:rsidRDefault="001B3AC3" w:rsidP="00646CC7">
            <w:pPr>
              <w:rPr>
                <w:rFonts w:eastAsia="Calibri"/>
              </w:rPr>
            </w:pPr>
            <w:r>
              <w:rPr>
                <w:rFonts w:eastAsia="Calibri"/>
              </w:rPr>
              <w:t>Где</w:t>
            </w:r>
          </w:p>
          <w:p w14:paraId="39892CB6" w14:textId="77777777" w:rsidR="001B3AC3" w:rsidRPr="006C6573" w:rsidRDefault="001B3AC3" w:rsidP="00646CC7">
            <w:pPr>
              <w:rPr>
                <w:rFonts w:eastAsia="Calibri"/>
                <w:sz w:val="20"/>
              </w:rPr>
            </w:pPr>
            <w:r>
              <w:rPr>
                <w:rFonts w:eastAsia="Calibri"/>
                <w:lang w:val="en-US"/>
              </w:rPr>
              <w:t>B</w:t>
            </w:r>
            <w:r w:rsidRPr="00F42F57">
              <w:rPr>
                <w:rFonts w:eastAsia="Calibri"/>
                <w:vertAlign w:val="subscript"/>
              </w:rPr>
              <w:t>m</w:t>
            </w:r>
            <w:r w:rsidRPr="00F42F57">
              <w:rPr>
                <w:rFonts w:eastAsia="Calibri"/>
                <w:vertAlign w:val="subscript"/>
                <w:lang w:val="en-US"/>
              </w:rPr>
              <w:t>ax</w:t>
            </w:r>
            <w:r>
              <w:rPr>
                <w:rFonts w:eastAsia="Calibri"/>
              </w:rPr>
              <w:t xml:space="preserve"> -  </w:t>
            </w:r>
            <w:r w:rsidRPr="006C6573">
              <w:rPr>
                <w:rFonts w:eastAsia="Calibri"/>
                <w:sz w:val="20"/>
              </w:rPr>
              <w:t>м</w:t>
            </w:r>
            <w:r>
              <w:rPr>
                <w:rFonts w:eastAsia="Calibri"/>
                <w:sz w:val="20"/>
              </w:rPr>
              <w:t>аксимальная</w:t>
            </w:r>
            <w:r w:rsidRPr="006C6573">
              <w:rPr>
                <w:rFonts w:eastAsia="Calibri"/>
                <w:sz w:val="20"/>
              </w:rPr>
              <w:t xml:space="preserve"> сумма исполненных договоров</w:t>
            </w:r>
            <w:r>
              <w:rPr>
                <w:rFonts w:eastAsia="Calibri"/>
                <w:sz w:val="20"/>
              </w:rPr>
              <w:t xml:space="preserve"> </w:t>
            </w:r>
            <w:r w:rsidRPr="008D0539">
              <w:rPr>
                <w:rFonts w:eastAsia="Calibri"/>
                <w:sz w:val="20"/>
              </w:rPr>
              <w:t>без НДС</w:t>
            </w:r>
            <w:r w:rsidRPr="006C6573">
              <w:rPr>
                <w:rFonts w:eastAsia="Calibri"/>
                <w:sz w:val="20"/>
              </w:rPr>
              <w:t>, указанная в заявках допущенных участников</w:t>
            </w:r>
          </w:p>
          <w:p w14:paraId="5E8520D3" w14:textId="77777777" w:rsidR="001B3AC3" w:rsidRPr="00AC546E" w:rsidRDefault="001B3AC3" w:rsidP="00646CC7">
            <w:pPr>
              <w:rPr>
                <w:rFonts w:eastAsia="Calibri"/>
              </w:rPr>
            </w:pPr>
            <w:r>
              <w:rPr>
                <w:i/>
                <w:lang w:val="en-US"/>
              </w:rPr>
              <w:t>B</w:t>
            </w:r>
            <w:r w:rsidRPr="008C24E0">
              <w:rPr>
                <w:i/>
                <w:vertAlign w:val="subscript"/>
                <w:lang w:val="en-US"/>
              </w:rPr>
              <w:t>i</w:t>
            </w:r>
            <w:r w:rsidRPr="008C24E0">
              <w:rPr>
                <w:i/>
              </w:rPr>
              <w:t xml:space="preserve"> </w:t>
            </w:r>
            <w:r w:rsidRPr="008C24E0">
              <w:t xml:space="preserve">– </w:t>
            </w:r>
            <w:r w:rsidRPr="006C6573">
              <w:rPr>
                <w:sz w:val="20"/>
              </w:rPr>
              <w:t>сумма исполненных договоров</w:t>
            </w:r>
            <w:r>
              <w:t xml:space="preserve"> </w:t>
            </w:r>
            <w:r w:rsidRPr="008D0539">
              <w:rPr>
                <w:sz w:val="20"/>
              </w:rPr>
              <w:t>без НДС</w:t>
            </w:r>
            <w:r>
              <w:rPr>
                <w:sz w:val="20"/>
              </w:rPr>
              <w:t xml:space="preserve"> </w:t>
            </w:r>
            <w:r w:rsidRPr="006C6573">
              <w:rPr>
                <w:sz w:val="20"/>
              </w:rPr>
              <w:t>i-го участника</w:t>
            </w:r>
          </w:p>
        </w:tc>
        <w:tc>
          <w:tcPr>
            <w:tcW w:w="992" w:type="dxa"/>
            <w:vAlign w:val="center"/>
          </w:tcPr>
          <w:p w14:paraId="34492F45" w14:textId="77777777" w:rsidR="001B3AC3" w:rsidRPr="009600F3" w:rsidRDefault="001B3AC3" w:rsidP="00646CC7">
            <w:pPr>
              <w:jc w:val="center"/>
              <w:rPr>
                <w:rFonts w:eastAsia="Calibri"/>
              </w:rPr>
            </w:pPr>
            <w:r>
              <w:rPr>
                <w:rFonts w:eastAsia="Calibri"/>
              </w:rPr>
              <w:t>5</w:t>
            </w:r>
            <w:r w:rsidRPr="009600F3">
              <w:rPr>
                <w:rFonts w:eastAsia="Calibri"/>
              </w:rPr>
              <w:t xml:space="preserve"> %</w:t>
            </w:r>
          </w:p>
        </w:tc>
      </w:tr>
    </w:tbl>
    <w:p w14:paraId="48D9799A" w14:textId="77777777" w:rsidR="007531AD" w:rsidRPr="00211802" w:rsidRDefault="007531AD" w:rsidP="007531AD">
      <w:pPr>
        <w:ind w:firstLine="708"/>
        <w:jc w:val="both"/>
        <w:rPr>
          <w:i/>
          <w:color w:val="FF0000"/>
        </w:rPr>
      </w:pPr>
    </w:p>
    <w:p w14:paraId="7CCA9D92" w14:textId="77777777" w:rsidR="007531AD" w:rsidRPr="00211802" w:rsidRDefault="007531AD" w:rsidP="007531AD">
      <w:pPr>
        <w:suppressLineNumbers/>
        <w:suppressAutoHyphens/>
        <w:ind w:firstLine="709"/>
        <w:jc w:val="both"/>
        <w:rPr>
          <w:i/>
          <w:color w:val="FF0000"/>
        </w:rPr>
      </w:pPr>
    </w:p>
    <w:p w14:paraId="040BDB1C" w14:textId="77777777" w:rsidR="007531AD" w:rsidRPr="00252BA7" w:rsidRDefault="007531AD" w:rsidP="007531AD">
      <w:pPr>
        <w:pStyle w:val="a"/>
        <w:tabs>
          <w:tab w:val="left" w:pos="426"/>
        </w:tabs>
        <w:ind w:firstLine="0"/>
        <w:jc w:val="center"/>
        <w:rPr>
          <w:b/>
          <w:sz w:val="24"/>
        </w:rPr>
      </w:pPr>
      <w:bookmarkStart w:id="300" w:name="_Toc53765304"/>
      <w:r w:rsidRPr="00252BA7">
        <w:rPr>
          <w:b/>
          <w:sz w:val="24"/>
        </w:rPr>
        <w:t>Итоговый рейтинг</w:t>
      </w:r>
      <w:bookmarkEnd w:id="300"/>
    </w:p>
    <w:p w14:paraId="55E17865" w14:textId="77777777" w:rsidR="007531AD" w:rsidRPr="00211802" w:rsidRDefault="007531AD" w:rsidP="007531AD">
      <w:pPr>
        <w:ind w:firstLine="709"/>
        <w:jc w:val="both"/>
        <w:rPr>
          <w:i/>
          <w:color w:val="FF0000"/>
        </w:rPr>
      </w:pPr>
    </w:p>
    <w:p w14:paraId="45D48F83" w14:textId="77777777" w:rsidR="007531AD" w:rsidRPr="009B6C54" w:rsidRDefault="007531AD" w:rsidP="007531AD">
      <w:pPr>
        <w:ind w:firstLine="709"/>
        <w:jc w:val="both"/>
      </w:pPr>
      <w:r w:rsidRPr="009B6C54">
        <w:t>Итоговый рейтинг i-й заявки по всем критериям определяется как сумма всех рейтингов, полученных i-й заявкой по всем критериям.</w:t>
      </w:r>
    </w:p>
    <w:p w14:paraId="06925FBF" w14:textId="77777777" w:rsidR="007531AD" w:rsidRPr="009B6C54" w:rsidRDefault="007531AD" w:rsidP="007531AD">
      <w:pPr>
        <w:ind w:firstLine="709"/>
        <w:jc w:val="both"/>
      </w:pPr>
    </w:p>
    <w:p w14:paraId="386FDCFB" w14:textId="77777777" w:rsidR="007531AD" w:rsidRPr="009B6C54" w:rsidRDefault="007531AD" w:rsidP="007531AD">
      <w:pPr>
        <w:ind w:firstLine="709"/>
        <w:jc w:val="both"/>
        <w:rPr>
          <w:b/>
        </w:rPr>
      </w:pPr>
      <w:r w:rsidRPr="009B6C54">
        <w:rPr>
          <w:b/>
        </w:rPr>
        <w:t>Итоговый рейтинг</w:t>
      </w:r>
      <w:r>
        <w:rPr>
          <w:b/>
        </w:rPr>
        <w:t>, присуждаемый заявке участника</w:t>
      </w:r>
      <w:r w:rsidRPr="009B6C54">
        <w:rPr>
          <w:b/>
        </w:rPr>
        <w:t>, по всем установленным критериям оценки определяется по формуле:</w:t>
      </w:r>
    </w:p>
    <w:p w14:paraId="367D64AC" w14:textId="77777777" w:rsidR="007531AD" w:rsidRPr="009B6C54" w:rsidRDefault="007531AD" w:rsidP="007531AD">
      <w:pPr>
        <w:ind w:firstLine="709"/>
        <w:jc w:val="both"/>
      </w:pPr>
    </w:p>
    <w:p w14:paraId="038BEC03" w14:textId="3ABE9621" w:rsidR="007531AD" w:rsidRPr="009B6C54" w:rsidRDefault="007531AD" w:rsidP="007531AD">
      <w:pPr>
        <w:ind w:firstLine="709"/>
        <w:jc w:val="center"/>
        <w:rPr>
          <w:b/>
          <w:vertAlign w:val="subscript"/>
        </w:rPr>
      </w:pPr>
      <w:r w:rsidRPr="009B6C54">
        <w:rPr>
          <w:b/>
          <w:lang w:val="en-US"/>
        </w:rPr>
        <w:t>R</w:t>
      </w:r>
      <w:r w:rsidRPr="009B6C54">
        <w:rPr>
          <w:b/>
          <w:vertAlign w:val="subscript"/>
          <w:lang w:val="en-US"/>
        </w:rPr>
        <w:t>z</w:t>
      </w:r>
      <w:r w:rsidRPr="009B6C54">
        <w:rPr>
          <w:b/>
        </w:rPr>
        <w:t xml:space="preserve"> = </w:t>
      </w:r>
      <w:r w:rsidRPr="009B6C54">
        <w:rPr>
          <w:b/>
          <w:lang w:val="en-US"/>
        </w:rPr>
        <w:t>R</w:t>
      </w:r>
      <w:r w:rsidRPr="009B6C54">
        <w:rPr>
          <w:b/>
          <w:vertAlign w:val="subscript"/>
        </w:rPr>
        <w:t xml:space="preserve">1 </w:t>
      </w:r>
      <w:r w:rsidRPr="009B6C54">
        <w:rPr>
          <w:b/>
        </w:rPr>
        <w:t xml:space="preserve">+ </w:t>
      </w:r>
      <w:r w:rsidRPr="009B6C54">
        <w:rPr>
          <w:b/>
          <w:lang w:val="en-US"/>
        </w:rPr>
        <w:t>R</w:t>
      </w:r>
      <w:r w:rsidRPr="009B6C54">
        <w:rPr>
          <w:b/>
          <w:vertAlign w:val="subscript"/>
        </w:rPr>
        <w:t>2</w:t>
      </w:r>
    </w:p>
    <w:p w14:paraId="29E9D42E" w14:textId="77777777" w:rsidR="007531AD" w:rsidRPr="009B6C54" w:rsidRDefault="007531AD" w:rsidP="007531AD">
      <w:pPr>
        <w:widowControl w:val="0"/>
        <w:jc w:val="center"/>
      </w:pPr>
    </w:p>
    <w:p w14:paraId="0A7DBF2F" w14:textId="77777777" w:rsidR="007531AD" w:rsidRPr="009B6C54" w:rsidRDefault="007531AD" w:rsidP="007531AD">
      <w:pPr>
        <w:ind w:firstLine="709"/>
        <w:jc w:val="both"/>
      </w:pPr>
      <w:r w:rsidRPr="009B6C54">
        <w:t>где:</w:t>
      </w:r>
    </w:p>
    <w:p w14:paraId="151C12B8" w14:textId="77777777" w:rsidR="007531AD" w:rsidRPr="009B6C54" w:rsidRDefault="007531AD" w:rsidP="007531AD">
      <w:pPr>
        <w:ind w:firstLine="709"/>
      </w:pPr>
      <w:r w:rsidRPr="009B6C54">
        <w:rPr>
          <w:lang w:val="en-US"/>
        </w:rPr>
        <w:t>R</w:t>
      </w:r>
      <w:r w:rsidRPr="009B6C54">
        <w:rPr>
          <w:vertAlign w:val="subscript"/>
          <w:lang w:val="en-US"/>
        </w:rPr>
        <w:t>z</w:t>
      </w:r>
      <w:r w:rsidRPr="009B6C54">
        <w:rPr>
          <w:vertAlign w:val="subscript"/>
        </w:rPr>
        <w:t xml:space="preserve"> </w:t>
      </w:r>
      <w:r w:rsidRPr="009B6C54">
        <w:rPr>
          <w:szCs w:val="28"/>
        </w:rPr>
        <w:t xml:space="preserve">– общий рейтинг, присуждаемый </w:t>
      </w:r>
      <w:r w:rsidRPr="009B6C54">
        <w:rPr>
          <w:szCs w:val="28"/>
          <w:lang w:val="en-US"/>
        </w:rPr>
        <w:t>i</w:t>
      </w:r>
      <w:r w:rsidRPr="009B6C54">
        <w:rPr>
          <w:szCs w:val="28"/>
        </w:rPr>
        <w:t>-й заявке по всем критериям оценки, указанным в документации;</w:t>
      </w:r>
    </w:p>
    <w:p w14:paraId="5C59CD80" w14:textId="77777777" w:rsidR="001B3AC3" w:rsidRPr="001B3AC3" w:rsidRDefault="007531AD" w:rsidP="001B3AC3">
      <w:pPr>
        <w:suppressAutoHyphens/>
        <w:ind w:firstLine="709"/>
        <w:jc w:val="both"/>
        <w:rPr>
          <w:szCs w:val="28"/>
        </w:rPr>
      </w:pPr>
      <w:r w:rsidRPr="009B6C54">
        <w:rPr>
          <w:szCs w:val="28"/>
          <w:lang w:val="en-US"/>
        </w:rPr>
        <w:t>R</w:t>
      </w:r>
      <w:r w:rsidRPr="009B6C54">
        <w:rPr>
          <w:szCs w:val="28"/>
          <w:vertAlign w:val="subscript"/>
        </w:rPr>
        <w:t xml:space="preserve">1 </w:t>
      </w:r>
      <w:r w:rsidRPr="009B6C54">
        <w:rPr>
          <w:szCs w:val="28"/>
        </w:rPr>
        <w:t xml:space="preserve">– рейтинг, присуждаемый </w:t>
      </w:r>
      <w:r w:rsidRPr="009B6C54">
        <w:rPr>
          <w:szCs w:val="28"/>
          <w:lang w:val="en-US"/>
        </w:rPr>
        <w:t>i</w:t>
      </w:r>
      <w:r w:rsidRPr="009B6C54">
        <w:rPr>
          <w:szCs w:val="28"/>
        </w:rPr>
        <w:t xml:space="preserve">-й заявке по критерию </w:t>
      </w:r>
      <w:r w:rsidR="001B3AC3" w:rsidRPr="001B3AC3">
        <w:rPr>
          <w:szCs w:val="28"/>
        </w:rPr>
        <w:t>«Величина коэффициента снижения цены».</w:t>
      </w:r>
    </w:p>
    <w:p w14:paraId="6D49E1F6" w14:textId="741F7ABF" w:rsidR="001B3AC3" w:rsidRPr="001B3AC3" w:rsidRDefault="007531AD" w:rsidP="00EC4417">
      <w:pPr>
        <w:ind w:firstLine="708"/>
        <w:rPr>
          <w:szCs w:val="28"/>
        </w:rPr>
      </w:pPr>
      <w:r w:rsidRPr="00C07577">
        <w:rPr>
          <w:szCs w:val="28"/>
        </w:rPr>
        <w:t>R</w:t>
      </w:r>
      <w:r w:rsidRPr="00D9358B">
        <w:rPr>
          <w:szCs w:val="28"/>
          <w:vertAlign w:val="subscript"/>
        </w:rPr>
        <w:t>2</w:t>
      </w:r>
      <w:r w:rsidRPr="009B6C54">
        <w:rPr>
          <w:szCs w:val="28"/>
        </w:rPr>
        <w:t xml:space="preserve"> – рейтинг, присуждаемый </w:t>
      </w:r>
      <w:r w:rsidRPr="00C07577">
        <w:rPr>
          <w:szCs w:val="28"/>
        </w:rPr>
        <w:t>i</w:t>
      </w:r>
      <w:r w:rsidRPr="009B6C54">
        <w:rPr>
          <w:szCs w:val="28"/>
        </w:rPr>
        <w:t xml:space="preserve">-й заявке по критерию </w:t>
      </w:r>
      <w:r w:rsidR="001B3AC3">
        <w:rPr>
          <w:szCs w:val="28"/>
        </w:rPr>
        <w:t>«</w:t>
      </w:r>
      <w:r w:rsidR="001B3AC3" w:rsidRPr="001B3AC3">
        <w:rPr>
          <w:szCs w:val="28"/>
        </w:rPr>
        <w:t xml:space="preserve">Наличие у Участника опыта выполнения работ (оказания услуг), аналогичных* предмету Закупки по действующим и исполненным договорам за </w:t>
      </w:r>
      <w:r w:rsidR="00EC4417" w:rsidRPr="00EC4417">
        <w:rPr>
          <w:szCs w:val="28"/>
        </w:rPr>
        <w:t>последние два года (два года), предшествующие дате подачи заявки Участника</w:t>
      </w:r>
      <w:r w:rsidR="001B3AC3">
        <w:rPr>
          <w:szCs w:val="28"/>
        </w:rPr>
        <w:t>».</w:t>
      </w:r>
    </w:p>
    <w:p w14:paraId="2C6D173B" w14:textId="0098498A" w:rsidR="007531AD" w:rsidRPr="009B6C54" w:rsidRDefault="007531AD" w:rsidP="007531AD">
      <w:pPr>
        <w:suppressAutoHyphens/>
        <w:ind w:firstLine="709"/>
        <w:jc w:val="both"/>
        <w:rPr>
          <w:szCs w:val="28"/>
        </w:rPr>
      </w:pPr>
    </w:p>
    <w:p w14:paraId="325B5061" w14:textId="77777777" w:rsidR="007531AD" w:rsidRDefault="007531AD" w:rsidP="007531AD">
      <w:pPr>
        <w:rPr>
          <w:rFonts w:eastAsia="MS Mincho"/>
          <w:lang w:eastAsia="x-none"/>
        </w:rPr>
      </w:pPr>
    </w:p>
    <w:p w14:paraId="77800C88" w14:textId="77777777" w:rsidR="00AD2A1A" w:rsidRDefault="00AD2A1A" w:rsidP="00AD2A1A">
      <w:pPr>
        <w:rPr>
          <w:rFonts w:eastAsia="MS Mincho"/>
          <w:lang w:eastAsia="x-none"/>
        </w:rPr>
      </w:pPr>
    </w:p>
    <w:p w14:paraId="066DB765" w14:textId="77777777" w:rsidR="00AD2A1A" w:rsidRDefault="00AD2A1A" w:rsidP="00AD2A1A">
      <w:pPr>
        <w:rPr>
          <w:rFonts w:eastAsia="MS Mincho"/>
          <w:lang w:eastAsia="x-none"/>
        </w:rPr>
      </w:pPr>
    </w:p>
    <w:p w14:paraId="3A214614" w14:textId="77777777" w:rsidR="00AD2A1A" w:rsidRDefault="00AD2A1A" w:rsidP="00AD2A1A">
      <w:pPr>
        <w:rPr>
          <w:rFonts w:eastAsia="MS Mincho"/>
          <w:lang w:eastAsia="x-none"/>
        </w:rPr>
      </w:pPr>
    </w:p>
    <w:p w14:paraId="298A436F" w14:textId="77777777" w:rsidR="00AD2A1A" w:rsidRDefault="00AD2A1A" w:rsidP="00AD2A1A">
      <w:pPr>
        <w:rPr>
          <w:rFonts w:eastAsia="MS Mincho"/>
          <w:lang w:eastAsia="x-none"/>
        </w:rPr>
      </w:pPr>
    </w:p>
    <w:p w14:paraId="3849CED1" w14:textId="77777777" w:rsidR="00AD2A1A" w:rsidRDefault="00AD2A1A" w:rsidP="00AD2A1A">
      <w:pPr>
        <w:rPr>
          <w:rFonts w:eastAsia="MS Mincho"/>
          <w:lang w:eastAsia="x-none"/>
        </w:rPr>
      </w:pPr>
    </w:p>
    <w:p w14:paraId="02900B6F" w14:textId="77777777" w:rsidR="00AD2A1A" w:rsidRDefault="00AD2A1A" w:rsidP="00AD2A1A">
      <w:pPr>
        <w:rPr>
          <w:rFonts w:eastAsia="MS Mincho"/>
          <w:lang w:eastAsia="x-none"/>
        </w:rPr>
      </w:pPr>
    </w:p>
    <w:p w14:paraId="6B135D31" w14:textId="77777777" w:rsidR="00AD2A1A" w:rsidRDefault="00AD2A1A" w:rsidP="00AD2A1A">
      <w:pPr>
        <w:rPr>
          <w:rFonts w:eastAsia="MS Mincho"/>
          <w:lang w:eastAsia="x-none"/>
        </w:rPr>
      </w:pPr>
    </w:p>
    <w:p w14:paraId="60EAFFA9" w14:textId="77777777" w:rsidR="00AD2A1A" w:rsidRDefault="00AD2A1A" w:rsidP="00AD2A1A">
      <w:pPr>
        <w:rPr>
          <w:rFonts w:eastAsia="MS Mincho"/>
          <w:lang w:eastAsia="x-none"/>
        </w:rPr>
      </w:pPr>
    </w:p>
    <w:p w14:paraId="325EE5AA" w14:textId="77777777" w:rsidR="00AD2A1A" w:rsidRDefault="00AD2A1A" w:rsidP="00AD2A1A">
      <w:pPr>
        <w:rPr>
          <w:rFonts w:eastAsia="MS Mincho"/>
          <w:lang w:eastAsia="x-none"/>
        </w:rPr>
      </w:pPr>
    </w:p>
    <w:p w14:paraId="7D9D7A7A" w14:textId="77777777" w:rsidR="00AD2A1A" w:rsidRDefault="00AD2A1A" w:rsidP="00AD2A1A">
      <w:pPr>
        <w:rPr>
          <w:rFonts w:eastAsia="MS Mincho"/>
          <w:lang w:eastAsia="x-none"/>
        </w:rPr>
      </w:pPr>
    </w:p>
    <w:p w14:paraId="1D70A4B7" w14:textId="77777777" w:rsidR="00AD2A1A" w:rsidRDefault="00AD2A1A" w:rsidP="00AD2A1A">
      <w:pPr>
        <w:rPr>
          <w:rFonts w:eastAsia="MS Mincho"/>
          <w:lang w:eastAsia="x-none"/>
        </w:rPr>
      </w:pPr>
    </w:p>
    <w:p w14:paraId="056BC6D8" w14:textId="77777777" w:rsidR="00AD2A1A" w:rsidRDefault="00AD2A1A" w:rsidP="00AD2A1A">
      <w:pPr>
        <w:rPr>
          <w:rFonts w:eastAsia="MS Mincho"/>
          <w:lang w:eastAsia="x-none"/>
        </w:rPr>
      </w:pPr>
    </w:p>
    <w:p w14:paraId="12B7EF17" w14:textId="77777777" w:rsidR="00AD2A1A" w:rsidRDefault="00AD2A1A" w:rsidP="00AD2A1A">
      <w:pPr>
        <w:rPr>
          <w:rFonts w:eastAsia="MS Mincho"/>
          <w:lang w:eastAsia="x-none"/>
        </w:rPr>
      </w:pPr>
    </w:p>
    <w:p w14:paraId="355BF5AF" w14:textId="77777777" w:rsidR="00AD2A1A" w:rsidRDefault="00AD2A1A" w:rsidP="00AD2A1A">
      <w:pPr>
        <w:rPr>
          <w:rFonts w:eastAsia="MS Mincho"/>
          <w:lang w:eastAsia="x-none"/>
        </w:rPr>
      </w:pPr>
    </w:p>
    <w:p w14:paraId="23ED1A7C" w14:textId="77777777" w:rsidR="00AD2A1A" w:rsidRDefault="00AD2A1A" w:rsidP="00AD2A1A">
      <w:pPr>
        <w:rPr>
          <w:rFonts w:eastAsia="MS Mincho"/>
          <w:lang w:eastAsia="x-none"/>
        </w:rPr>
      </w:pPr>
    </w:p>
    <w:p w14:paraId="5A1DCDB4" w14:textId="77777777" w:rsidR="00AD2A1A" w:rsidRDefault="00AD2A1A" w:rsidP="00AD2A1A">
      <w:pPr>
        <w:rPr>
          <w:rFonts w:eastAsia="MS Mincho"/>
          <w:lang w:eastAsia="x-none"/>
        </w:rPr>
      </w:pPr>
    </w:p>
    <w:p w14:paraId="4469573F" w14:textId="77777777" w:rsidR="00AD2A1A" w:rsidRDefault="00AD2A1A" w:rsidP="00AD2A1A">
      <w:pPr>
        <w:rPr>
          <w:rFonts w:eastAsia="MS Mincho"/>
          <w:lang w:eastAsia="x-none"/>
        </w:rPr>
      </w:pPr>
    </w:p>
    <w:p w14:paraId="1844D219" w14:textId="77777777" w:rsidR="00AD2A1A" w:rsidRDefault="00AD2A1A" w:rsidP="00AD2A1A">
      <w:pPr>
        <w:rPr>
          <w:rFonts w:eastAsia="MS Mincho"/>
          <w:lang w:eastAsia="x-none"/>
        </w:rPr>
      </w:pPr>
    </w:p>
    <w:p w14:paraId="233CC421" w14:textId="77777777" w:rsidR="00AD2A1A" w:rsidRDefault="00AD2A1A" w:rsidP="00AD2A1A">
      <w:pPr>
        <w:rPr>
          <w:rFonts w:eastAsia="MS Mincho"/>
          <w:lang w:eastAsia="x-none"/>
        </w:rPr>
      </w:pPr>
    </w:p>
    <w:p w14:paraId="6D3CDE8F" w14:textId="77777777" w:rsidR="00AD2A1A" w:rsidRDefault="00AD2A1A" w:rsidP="00AD2A1A">
      <w:pPr>
        <w:rPr>
          <w:rFonts w:eastAsia="MS Mincho"/>
          <w:lang w:eastAsia="x-none"/>
        </w:rPr>
      </w:pPr>
    </w:p>
    <w:p w14:paraId="5332F31B" w14:textId="77777777" w:rsidR="00AD2A1A" w:rsidRDefault="00AD2A1A" w:rsidP="00AD2A1A">
      <w:pPr>
        <w:rPr>
          <w:rFonts w:eastAsia="MS Mincho"/>
          <w:lang w:eastAsia="x-none"/>
        </w:rPr>
      </w:pPr>
    </w:p>
    <w:p w14:paraId="64A54705" w14:textId="77777777" w:rsidR="00AD2A1A" w:rsidRDefault="00AD2A1A" w:rsidP="00AD2A1A">
      <w:pPr>
        <w:rPr>
          <w:rFonts w:eastAsia="MS Mincho"/>
          <w:lang w:eastAsia="x-none"/>
        </w:rPr>
      </w:pPr>
    </w:p>
    <w:p w14:paraId="33A28074" w14:textId="77777777" w:rsidR="00AD2A1A" w:rsidRDefault="00AD2A1A" w:rsidP="00AD2A1A">
      <w:pPr>
        <w:rPr>
          <w:rFonts w:eastAsia="MS Mincho"/>
          <w:lang w:eastAsia="x-none"/>
        </w:rPr>
      </w:pPr>
    </w:p>
    <w:p w14:paraId="7C26C2B8" w14:textId="77777777" w:rsidR="00AD2A1A" w:rsidRDefault="00AD2A1A" w:rsidP="00AD2A1A">
      <w:pPr>
        <w:rPr>
          <w:rFonts w:eastAsia="MS Mincho"/>
          <w:lang w:eastAsia="x-none"/>
        </w:rPr>
      </w:pPr>
    </w:p>
    <w:p w14:paraId="76091237" w14:textId="77777777" w:rsidR="00AD2A1A" w:rsidRDefault="00AD2A1A" w:rsidP="00AD2A1A">
      <w:pPr>
        <w:rPr>
          <w:rFonts w:eastAsia="MS Mincho"/>
          <w:lang w:eastAsia="x-none"/>
        </w:rPr>
      </w:pPr>
    </w:p>
    <w:p w14:paraId="550CAE1B" w14:textId="77777777" w:rsidR="00AD2A1A" w:rsidRDefault="00AD2A1A" w:rsidP="00AD2A1A">
      <w:pPr>
        <w:rPr>
          <w:rFonts w:eastAsia="MS Mincho"/>
          <w:lang w:eastAsia="x-none"/>
        </w:rPr>
      </w:pPr>
    </w:p>
    <w:p w14:paraId="628031D3" w14:textId="77777777" w:rsidR="00AD2A1A" w:rsidRDefault="00AD2A1A" w:rsidP="00AD2A1A">
      <w:pPr>
        <w:rPr>
          <w:rFonts w:eastAsia="MS Mincho"/>
          <w:lang w:eastAsia="x-none"/>
        </w:rPr>
      </w:pPr>
    </w:p>
    <w:p w14:paraId="6B045AB2" w14:textId="77777777" w:rsidR="00AD2A1A" w:rsidRDefault="00AD2A1A" w:rsidP="00AD2A1A">
      <w:pPr>
        <w:rPr>
          <w:rFonts w:eastAsia="MS Mincho"/>
          <w:lang w:eastAsia="x-none"/>
        </w:rPr>
      </w:pPr>
    </w:p>
    <w:p w14:paraId="21183FD9" w14:textId="77777777" w:rsidR="00AD2A1A" w:rsidRDefault="00AD2A1A" w:rsidP="00AD2A1A">
      <w:pPr>
        <w:rPr>
          <w:rFonts w:eastAsia="MS Mincho"/>
          <w:lang w:eastAsia="x-none"/>
        </w:rPr>
      </w:pPr>
    </w:p>
    <w:bookmarkEnd w:id="292"/>
    <w:sectPr w:rsidR="00AD2A1A" w:rsidSect="007531AD">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7E360F" w:rsidRDefault="007E360F" w:rsidP="00AD2A1A">
      <w:r>
        <w:separator/>
      </w:r>
    </w:p>
  </w:endnote>
  <w:endnote w:type="continuationSeparator" w:id="0">
    <w:p w14:paraId="0EC1D24A" w14:textId="77777777" w:rsidR="007E360F" w:rsidRDefault="007E360F"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7E360F" w:rsidRDefault="007E360F" w:rsidP="00AD2A1A">
      <w:r>
        <w:separator/>
      </w:r>
    </w:p>
  </w:footnote>
  <w:footnote w:type="continuationSeparator" w:id="0">
    <w:p w14:paraId="4704850F" w14:textId="77777777" w:rsidR="007E360F" w:rsidRDefault="007E360F" w:rsidP="00AD2A1A">
      <w:r>
        <w:continuationSeparator/>
      </w:r>
    </w:p>
  </w:footnote>
  <w:footnote w:id="1">
    <w:p w14:paraId="67C44D13" w14:textId="77777777" w:rsidR="007E360F" w:rsidRDefault="007E360F" w:rsidP="007531A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4E29A77" w14:textId="77777777" w:rsidR="007E360F" w:rsidRDefault="007E360F">
        <w:pPr>
          <w:pStyle w:val="a7"/>
          <w:jc w:val="center"/>
        </w:pPr>
        <w:r>
          <w:fldChar w:fldCharType="begin"/>
        </w:r>
        <w:r>
          <w:instrText>PAGE   \* MERGEFORMAT</w:instrText>
        </w:r>
        <w:r>
          <w:fldChar w:fldCharType="separate"/>
        </w:r>
        <w:r>
          <w:rPr>
            <w:noProof/>
          </w:rPr>
          <w:t>20</w:t>
        </w:r>
        <w:r>
          <w:fldChar w:fldCharType="end"/>
        </w:r>
      </w:p>
    </w:sdtContent>
  </w:sdt>
  <w:p w14:paraId="344CCB8E" w14:textId="77777777" w:rsidR="007E360F" w:rsidRDefault="007E360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3D5195C1" w14:textId="77777777" w:rsidR="007E360F" w:rsidRDefault="007E360F">
        <w:pPr>
          <w:pStyle w:val="a7"/>
          <w:jc w:val="center"/>
        </w:pPr>
        <w:r>
          <w:fldChar w:fldCharType="begin"/>
        </w:r>
        <w:r>
          <w:instrText>PAGE   \* MERGEFORMAT</w:instrText>
        </w:r>
        <w:r>
          <w:fldChar w:fldCharType="separate"/>
        </w:r>
        <w:r>
          <w:rPr>
            <w:noProof/>
          </w:rPr>
          <w:t>6</w:t>
        </w:r>
        <w:r>
          <w:fldChar w:fldCharType="end"/>
        </w:r>
      </w:p>
    </w:sdtContent>
  </w:sdt>
  <w:p w14:paraId="7DEAE7B3" w14:textId="77777777" w:rsidR="007E360F" w:rsidRDefault="007E360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7E360F" w:rsidRDefault="007E360F">
    <w:pPr>
      <w:pStyle w:val="a7"/>
      <w:jc w:val="center"/>
    </w:pPr>
    <w:r>
      <w:fldChar w:fldCharType="begin"/>
    </w:r>
    <w:r>
      <w:instrText>PAGE   \* MERGEFORMAT</w:instrText>
    </w:r>
    <w:r>
      <w:fldChar w:fldCharType="separate"/>
    </w:r>
    <w:r>
      <w:rPr>
        <w:noProof/>
      </w:rPr>
      <w:t>55</w:t>
    </w:r>
    <w:r>
      <w:fldChar w:fldCharType="end"/>
    </w:r>
  </w:p>
  <w:p w14:paraId="2461A98A" w14:textId="77777777" w:rsidR="007E360F" w:rsidRDefault="007E360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3"/>
  </w:num>
  <w:num w:numId="3">
    <w:abstractNumId w:val="19"/>
  </w:num>
  <w:num w:numId="4">
    <w:abstractNumId w:val="18"/>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6"/>
  </w:num>
  <w:num w:numId="8">
    <w:abstractNumId w:val="10"/>
  </w:num>
  <w:num w:numId="9">
    <w:abstractNumId w:val="14"/>
  </w:num>
  <w:num w:numId="10">
    <w:abstractNumId w:val="0"/>
  </w:num>
  <w:num w:numId="11">
    <w:abstractNumId w:val="26"/>
  </w:num>
  <w:num w:numId="12">
    <w:abstractNumId w:val="22"/>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0"/>
  </w:num>
  <w:num w:numId="21">
    <w:abstractNumId w:val="21"/>
  </w:num>
  <w:num w:numId="22">
    <w:abstractNumId w:val="11"/>
  </w:num>
  <w:num w:numId="23">
    <w:abstractNumId w:val="17"/>
  </w:num>
  <w:num w:numId="24">
    <w:abstractNumId w:val="3"/>
  </w:num>
  <w:num w:numId="25">
    <w:abstractNumId w:val="7"/>
  </w:num>
  <w:num w:numId="26">
    <w:abstractNumId w:val="15"/>
  </w:num>
  <w:num w:numId="27">
    <w:abstractNumId w:val="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6276B"/>
    <w:rsid w:val="001375B8"/>
    <w:rsid w:val="001B3AC3"/>
    <w:rsid w:val="001D649E"/>
    <w:rsid w:val="001F6D75"/>
    <w:rsid w:val="0034507D"/>
    <w:rsid w:val="003F4C3B"/>
    <w:rsid w:val="00443CF4"/>
    <w:rsid w:val="004A3338"/>
    <w:rsid w:val="00554F85"/>
    <w:rsid w:val="00566984"/>
    <w:rsid w:val="005A3A7E"/>
    <w:rsid w:val="0063156A"/>
    <w:rsid w:val="006421DE"/>
    <w:rsid w:val="00646CC7"/>
    <w:rsid w:val="007531AD"/>
    <w:rsid w:val="007E360F"/>
    <w:rsid w:val="009C18D2"/>
    <w:rsid w:val="00A55213"/>
    <w:rsid w:val="00AD2A1A"/>
    <w:rsid w:val="00B850E1"/>
    <w:rsid w:val="00BC011D"/>
    <w:rsid w:val="00BC38F7"/>
    <w:rsid w:val="00CC1D2F"/>
    <w:rsid w:val="00D71149"/>
    <w:rsid w:val="00D763ED"/>
    <w:rsid w:val="00DC440B"/>
    <w:rsid w:val="00DF70EA"/>
    <w:rsid w:val="00E51878"/>
    <w:rsid w:val="00EB2F62"/>
    <w:rsid w:val="00EC4417"/>
    <w:rsid w:val="00F66690"/>
    <w:rsid w:val="00F73C15"/>
    <w:rsid w:val="00FA5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D2A1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D2A1A"/>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D2A1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D2A1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D2A1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D2A1A"/>
    <w:pPr>
      <w:keepNext/>
      <w:outlineLvl w:val="4"/>
    </w:pPr>
    <w:rPr>
      <w:b/>
      <w:i/>
      <w:sz w:val="26"/>
      <w:szCs w:val="26"/>
    </w:rPr>
  </w:style>
  <w:style w:type="paragraph" w:styleId="6">
    <w:name w:val="heading 6"/>
    <w:basedOn w:val="a0"/>
    <w:next w:val="a0"/>
    <w:link w:val="60"/>
    <w:uiPriority w:val="9"/>
    <w:qFormat/>
    <w:rsid w:val="00AD2A1A"/>
    <w:pPr>
      <w:keepNext/>
      <w:ind w:firstLine="709"/>
      <w:jc w:val="right"/>
      <w:outlineLvl w:val="5"/>
    </w:pPr>
    <w:rPr>
      <w:b/>
      <w:sz w:val="26"/>
      <w:szCs w:val="26"/>
    </w:rPr>
  </w:style>
  <w:style w:type="paragraph" w:styleId="7">
    <w:name w:val="heading 7"/>
    <w:basedOn w:val="a0"/>
    <w:next w:val="a0"/>
    <w:link w:val="70"/>
    <w:qFormat/>
    <w:rsid w:val="00AD2A1A"/>
    <w:pPr>
      <w:tabs>
        <w:tab w:val="num" w:pos="3469"/>
      </w:tabs>
      <w:spacing w:before="240" w:after="60"/>
      <w:ind w:left="3469" w:hanging="1296"/>
      <w:outlineLvl w:val="6"/>
    </w:pPr>
  </w:style>
  <w:style w:type="paragraph" w:styleId="8">
    <w:name w:val="heading 8"/>
    <w:basedOn w:val="a0"/>
    <w:next w:val="a0"/>
    <w:link w:val="80"/>
    <w:uiPriority w:val="9"/>
    <w:qFormat/>
    <w:rsid w:val="00AD2A1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D2A1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D2A1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D2A1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D2A1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D2A1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D2A1A"/>
    <w:pPr>
      <w:keepNext/>
      <w:snapToGrid w:val="0"/>
      <w:jc w:val="center"/>
    </w:pPr>
    <w:rPr>
      <w:szCs w:val="20"/>
    </w:rPr>
  </w:style>
  <w:style w:type="paragraph" w:customStyle="1" w:styleId="rvps1">
    <w:name w:val="rvps1"/>
    <w:basedOn w:val="a0"/>
    <w:rsid w:val="00AD2A1A"/>
    <w:pPr>
      <w:jc w:val="center"/>
    </w:pPr>
  </w:style>
  <w:style w:type="character" w:styleId="a4">
    <w:name w:val="Hyperlink"/>
    <w:uiPriority w:val="99"/>
    <w:unhideWhenUsed/>
    <w:rsid w:val="00AD2A1A"/>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D2A1A"/>
    <w:pPr>
      <w:ind w:left="720"/>
      <w:contextualSpacing/>
    </w:pPr>
  </w:style>
  <w:style w:type="paragraph" w:styleId="12">
    <w:name w:val="toc 1"/>
    <w:basedOn w:val="a0"/>
    <w:next w:val="a0"/>
    <w:autoRedefine/>
    <w:uiPriority w:val="39"/>
    <w:qFormat/>
    <w:rsid w:val="00AD2A1A"/>
    <w:pPr>
      <w:spacing w:before="120"/>
    </w:pPr>
    <w:rPr>
      <w:rFonts w:asciiTheme="minorHAnsi" w:hAnsiTheme="minorHAnsi" w:cstheme="minorHAnsi"/>
      <w:b/>
      <w:bCs/>
      <w:i/>
      <w:iCs/>
    </w:rPr>
  </w:style>
  <w:style w:type="paragraph" w:styleId="21">
    <w:name w:val="toc 2"/>
    <w:basedOn w:val="a0"/>
    <w:next w:val="a0"/>
    <w:autoRedefine/>
    <w:uiPriority w:val="39"/>
    <w:qFormat/>
    <w:rsid w:val="00AD2A1A"/>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D2A1A"/>
    <w:pPr>
      <w:tabs>
        <w:tab w:val="center" w:pos="4677"/>
        <w:tab w:val="right" w:pos="9355"/>
      </w:tabs>
    </w:pPr>
  </w:style>
  <w:style w:type="character" w:customStyle="1" w:styleId="a8">
    <w:name w:val="Верхний колонтитул Знак"/>
    <w:basedOn w:val="a1"/>
    <w:link w:val="a7"/>
    <w:uiPriority w:val="99"/>
    <w:rsid w:val="00AD2A1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D2A1A"/>
    <w:pPr>
      <w:tabs>
        <w:tab w:val="center" w:pos="4677"/>
        <w:tab w:val="right" w:pos="9355"/>
      </w:tabs>
    </w:pPr>
  </w:style>
  <w:style w:type="character" w:customStyle="1" w:styleId="aa">
    <w:name w:val="Нижний колонтитул Знак"/>
    <w:basedOn w:val="a1"/>
    <w:link w:val="a9"/>
    <w:uiPriority w:val="99"/>
    <w:rsid w:val="00AD2A1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D2A1A"/>
    <w:rPr>
      <w:rFonts w:ascii="Tahoma" w:hAnsi="Tahoma" w:cs="Tahoma"/>
      <w:sz w:val="16"/>
      <w:szCs w:val="16"/>
    </w:rPr>
  </w:style>
  <w:style w:type="character" w:customStyle="1" w:styleId="ac">
    <w:name w:val="Текст выноски Знак"/>
    <w:basedOn w:val="a1"/>
    <w:link w:val="ab"/>
    <w:uiPriority w:val="99"/>
    <w:semiHidden/>
    <w:rsid w:val="00AD2A1A"/>
    <w:rPr>
      <w:rFonts w:ascii="Tahoma" w:eastAsia="Times New Roman" w:hAnsi="Tahoma" w:cs="Tahoma"/>
      <w:sz w:val="16"/>
      <w:szCs w:val="16"/>
      <w:lang w:eastAsia="ru-RU"/>
    </w:rPr>
  </w:style>
  <w:style w:type="table" w:styleId="ad">
    <w:name w:val="Table Grid"/>
    <w:basedOn w:val="a2"/>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D2A1A"/>
    <w:pPr>
      <w:spacing w:before="100" w:beforeAutospacing="1" w:after="100" w:afterAutospacing="1"/>
    </w:pPr>
  </w:style>
  <w:style w:type="paragraph" w:customStyle="1" w:styleId="Times12">
    <w:name w:val="Times 12"/>
    <w:basedOn w:val="a0"/>
    <w:qFormat/>
    <w:rsid w:val="00AD2A1A"/>
    <w:pPr>
      <w:overflowPunct w:val="0"/>
      <w:autoSpaceDE w:val="0"/>
      <w:autoSpaceDN w:val="0"/>
      <w:adjustRightInd w:val="0"/>
      <w:ind w:firstLine="567"/>
      <w:jc w:val="both"/>
    </w:pPr>
    <w:rPr>
      <w:bCs/>
      <w:szCs w:val="22"/>
    </w:rPr>
  </w:style>
  <w:style w:type="paragraph" w:customStyle="1" w:styleId="rvps9">
    <w:name w:val="rvps9"/>
    <w:basedOn w:val="a0"/>
    <w:rsid w:val="00AD2A1A"/>
    <w:pPr>
      <w:jc w:val="both"/>
    </w:pPr>
  </w:style>
  <w:style w:type="paragraph" w:customStyle="1" w:styleId="31">
    <w:name w:val="Стиль3"/>
    <w:basedOn w:val="22"/>
    <w:rsid w:val="00AD2A1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D2A1A"/>
    <w:pPr>
      <w:spacing w:after="120" w:line="480" w:lineRule="auto"/>
      <w:ind w:left="283"/>
    </w:pPr>
  </w:style>
  <w:style w:type="character" w:customStyle="1" w:styleId="23">
    <w:name w:val="Основной текст с отступом 2 Знак"/>
    <w:basedOn w:val="a1"/>
    <w:link w:val="22"/>
    <w:uiPriority w:val="99"/>
    <w:semiHidden/>
    <w:rsid w:val="00AD2A1A"/>
    <w:rPr>
      <w:rFonts w:ascii="Times New Roman" w:eastAsia="Times New Roman" w:hAnsi="Times New Roman" w:cs="Times New Roman"/>
      <w:sz w:val="24"/>
      <w:szCs w:val="24"/>
      <w:lang w:eastAsia="ru-RU"/>
    </w:rPr>
  </w:style>
  <w:style w:type="paragraph" w:styleId="af0">
    <w:name w:val="Plain Text"/>
    <w:basedOn w:val="a0"/>
    <w:link w:val="af1"/>
    <w:rsid w:val="00AD2A1A"/>
    <w:pPr>
      <w:snapToGrid w:val="0"/>
    </w:pPr>
    <w:rPr>
      <w:rFonts w:ascii="Courier New" w:hAnsi="Courier New"/>
      <w:sz w:val="20"/>
      <w:szCs w:val="20"/>
    </w:rPr>
  </w:style>
  <w:style w:type="character" w:customStyle="1" w:styleId="af1">
    <w:name w:val="Текст Знак"/>
    <w:basedOn w:val="a1"/>
    <w:link w:val="af0"/>
    <w:rsid w:val="00AD2A1A"/>
    <w:rPr>
      <w:rFonts w:ascii="Courier New" w:eastAsia="Times New Roman" w:hAnsi="Courier New" w:cs="Times New Roman"/>
      <w:sz w:val="20"/>
      <w:szCs w:val="20"/>
      <w:lang w:eastAsia="ru-RU"/>
    </w:rPr>
  </w:style>
  <w:style w:type="paragraph" w:customStyle="1" w:styleId="af2">
    <w:name w:val="Таблица шапка"/>
    <w:basedOn w:val="a0"/>
    <w:rsid w:val="00AD2A1A"/>
    <w:pPr>
      <w:keepNext/>
      <w:snapToGrid w:val="0"/>
      <w:spacing w:before="40" w:after="40"/>
      <w:ind w:left="57" w:right="57"/>
    </w:pPr>
    <w:rPr>
      <w:sz w:val="22"/>
      <w:szCs w:val="20"/>
    </w:rPr>
  </w:style>
  <w:style w:type="paragraph" w:customStyle="1" w:styleId="af3">
    <w:name w:val="Таблица текст"/>
    <w:basedOn w:val="a0"/>
    <w:rsid w:val="00AD2A1A"/>
    <w:pPr>
      <w:snapToGrid w:val="0"/>
      <w:spacing w:before="40" w:after="40"/>
      <w:ind w:left="57" w:right="57"/>
    </w:pPr>
    <w:rPr>
      <w:szCs w:val="20"/>
    </w:rPr>
  </w:style>
  <w:style w:type="character" w:customStyle="1" w:styleId="13">
    <w:name w:val="Ариал Знак1"/>
    <w:link w:val="af4"/>
    <w:locked/>
    <w:rsid w:val="00AD2A1A"/>
    <w:rPr>
      <w:rFonts w:ascii="Arial" w:hAnsi="Arial" w:cs="Arial"/>
    </w:rPr>
  </w:style>
  <w:style w:type="paragraph" w:customStyle="1" w:styleId="af4">
    <w:name w:val="Ариал"/>
    <w:basedOn w:val="a0"/>
    <w:link w:val="13"/>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D2A1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D2A1A"/>
    <w:rPr>
      <w:rFonts w:ascii="Arial" w:hAnsi="Arial" w:cs="Arial"/>
    </w:rPr>
  </w:style>
  <w:style w:type="paragraph" w:customStyle="1" w:styleId="af7">
    <w:name w:val="Ариал Таблица"/>
    <w:basedOn w:val="af4"/>
    <w:link w:val="af6"/>
    <w:rsid w:val="00AD2A1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D2A1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D2A1A"/>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D2A1A"/>
  </w:style>
  <w:style w:type="paragraph" w:customStyle="1" w:styleId="rvps46">
    <w:name w:val="rvps46"/>
    <w:basedOn w:val="a0"/>
    <w:rsid w:val="00AD2A1A"/>
    <w:pPr>
      <w:spacing w:before="120" w:after="120"/>
    </w:pPr>
  </w:style>
  <w:style w:type="character" w:styleId="afc">
    <w:name w:val="annotation reference"/>
    <w:uiPriority w:val="99"/>
    <w:unhideWhenUsed/>
    <w:rsid w:val="00AD2A1A"/>
    <w:rPr>
      <w:sz w:val="16"/>
      <w:szCs w:val="16"/>
    </w:rPr>
  </w:style>
  <w:style w:type="paragraph" w:styleId="afd">
    <w:name w:val="annotation text"/>
    <w:basedOn w:val="a0"/>
    <w:link w:val="afe"/>
    <w:uiPriority w:val="99"/>
    <w:unhideWhenUsed/>
    <w:rsid w:val="00AD2A1A"/>
    <w:rPr>
      <w:sz w:val="20"/>
      <w:szCs w:val="20"/>
    </w:rPr>
  </w:style>
  <w:style w:type="character" w:customStyle="1" w:styleId="afe">
    <w:name w:val="Текст примечания Знак"/>
    <w:basedOn w:val="a1"/>
    <w:link w:val="afd"/>
    <w:uiPriority w:val="99"/>
    <w:rsid w:val="00AD2A1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D2A1A"/>
    <w:rPr>
      <w:b/>
      <w:bCs/>
    </w:rPr>
  </w:style>
  <w:style w:type="character" w:customStyle="1" w:styleId="aff0">
    <w:name w:val="Тема примечания Знак"/>
    <w:basedOn w:val="afe"/>
    <w:link w:val="aff"/>
    <w:uiPriority w:val="99"/>
    <w:semiHidden/>
    <w:rsid w:val="00AD2A1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D2A1A"/>
    <w:pPr>
      <w:ind w:firstLine="567"/>
      <w:jc w:val="both"/>
    </w:pPr>
    <w:rPr>
      <w:b/>
      <w:sz w:val="26"/>
      <w:szCs w:val="26"/>
    </w:rPr>
  </w:style>
  <w:style w:type="character" w:customStyle="1" w:styleId="aff2">
    <w:name w:val="Основной текст с отступом Знак"/>
    <w:basedOn w:val="a1"/>
    <w:link w:val="aff1"/>
    <w:uiPriority w:val="99"/>
    <w:rsid w:val="00AD2A1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D2A1A"/>
    <w:rPr>
      <w:i/>
      <w:sz w:val="26"/>
      <w:szCs w:val="26"/>
    </w:rPr>
  </w:style>
  <w:style w:type="character" w:customStyle="1" w:styleId="aff4">
    <w:name w:val="Основной текст Знак"/>
    <w:basedOn w:val="a1"/>
    <w:link w:val="aff3"/>
    <w:uiPriority w:val="99"/>
    <w:rsid w:val="00AD2A1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D2A1A"/>
    <w:rPr>
      <w:i/>
      <w:color w:val="FF0000"/>
      <w:sz w:val="26"/>
      <w:szCs w:val="26"/>
    </w:rPr>
  </w:style>
  <w:style w:type="character" w:customStyle="1" w:styleId="25">
    <w:name w:val="Основной текст 2 Знак"/>
    <w:basedOn w:val="a1"/>
    <w:link w:val="24"/>
    <w:uiPriority w:val="99"/>
    <w:rsid w:val="00AD2A1A"/>
    <w:rPr>
      <w:rFonts w:ascii="Times New Roman" w:eastAsia="Times New Roman" w:hAnsi="Times New Roman" w:cs="Times New Roman"/>
      <w:i/>
      <w:color w:val="FF0000"/>
      <w:sz w:val="26"/>
      <w:szCs w:val="26"/>
      <w:lang w:eastAsia="ru-RU"/>
    </w:rPr>
  </w:style>
  <w:style w:type="paragraph" w:customStyle="1" w:styleId="aff5">
    <w:name w:val="Пункт"/>
    <w:basedOn w:val="a0"/>
    <w:rsid w:val="00AD2A1A"/>
    <w:pPr>
      <w:tabs>
        <w:tab w:val="num" w:pos="1980"/>
      </w:tabs>
      <w:ind w:left="1404" w:hanging="504"/>
      <w:jc w:val="both"/>
    </w:pPr>
    <w:rPr>
      <w:szCs w:val="28"/>
    </w:rPr>
  </w:style>
  <w:style w:type="paragraph" w:customStyle="1" w:styleId="ConsPlusNonformat">
    <w:name w:val="ConsPlusNonformat"/>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D2A1A"/>
    <w:pPr>
      <w:spacing w:line="276" w:lineRule="auto"/>
      <w:outlineLvl w:val="9"/>
    </w:pPr>
  </w:style>
  <w:style w:type="paragraph" w:styleId="32">
    <w:name w:val="toc 3"/>
    <w:basedOn w:val="a0"/>
    <w:next w:val="a0"/>
    <w:autoRedefine/>
    <w:uiPriority w:val="39"/>
    <w:unhideWhenUsed/>
    <w:qFormat/>
    <w:rsid w:val="00AD2A1A"/>
    <w:pPr>
      <w:ind w:left="480"/>
    </w:pPr>
    <w:rPr>
      <w:rFonts w:asciiTheme="minorHAnsi" w:hAnsiTheme="minorHAnsi" w:cstheme="minorHAnsi"/>
      <w:sz w:val="20"/>
      <w:szCs w:val="20"/>
    </w:rPr>
  </w:style>
  <w:style w:type="paragraph" w:styleId="33">
    <w:name w:val="Body Text 3"/>
    <w:basedOn w:val="a0"/>
    <w:link w:val="34"/>
    <w:uiPriority w:val="99"/>
    <w:unhideWhenUsed/>
    <w:rsid w:val="00AD2A1A"/>
    <w:pPr>
      <w:autoSpaceDE w:val="0"/>
      <w:autoSpaceDN w:val="0"/>
      <w:adjustRightInd w:val="0"/>
    </w:pPr>
    <w:rPr>
      <w:sz w:val="26"/>
      <w:szCs w:val="26"/>
    </w:rPr>
  </w:style>
  <w:style w:type="character" w:customStyle="1" w:styleId="34">
    <w:name w:val="Основной текст 3 Знак"/>
    <w:basedOn w:val="a1"/>
    <w:link w:val="33"/>
    <w:uiPriority w:val="99"/>
    <w:rsid w:val="00AD2A1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D2A1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D2A1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D2A1A"/>
    <w:rPr>
      <w:rFonts w:ascii="Times New Roman" w:eastAsia="Times New Roman" w:hAnsi="Times New Roman" w:cs="Times New Roman"/>
      <w:sz w:val="24"/>
      <w:szCs w:val="24"/>
      <w:lang w:eastAsia="ru-RU"/>
    </w:rPr>
  </w:style>
  <w:style w:type="paragraph" w:styleId="aff7">
    <w:name w:val="Block Text"/>
    <w:basedOn w:val="a0"/>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D2A1A"/>
    <w:pPr>
      <w:keepNext/>
      <w:jc w:val="both"/>
    </w:pPr>
    <w:rPr>
      <w:szCs w:val="20"/>
      <w:lang w:val="en-GB"/>
    </w:rPr>
  </w:style>
  <w:style w:type="paragraph" w:customStyle="1" w:styleId="15">
    <w:name w:val="Абзац списка1"/>
    <w:basedOn w:val="a0"/>
    <w:rsid w:val="00AD2A1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D2A1A"/>
    <w:pPr>
      <w:spacing w:line="360" w:lineRule="auto"/>
      <w:ind w:firstLine="720"/>
      <w:jc w:val="both"/>
    </w:pPr>
  </w:style>
  <w:style w:type="character" w:customStyle="1" w:styleId="aff9">
    <w:name w:val="Текст документа Знак"/>
    <w:link w:val="aff8"/>
    <w:uiPriority w:val="99"/>
    <w:locked/>
    <w:rsid w:val="00AD2A1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0"/>
    <w:semiHidden/>
    <w:rsid w:val="00AD2A1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D2A1A"/>
    <w:rPr>
      <w:color w:val="808080"/>
    </w:rPr>
  </w:style>
  <w:style w:type="character" w:customStyle="1" w:styleId="16">
    <w:name w:val="Заголовок №1_"/>
    <w:link w:val="17"/>
    <w:locked/>
    <w:rsid w:val="00AD2A1A"/>
    <w:rPr>
      <w:sz w:val="39"/>
      <w:szCs w:val="39"/>
      <w:shd w:val="clear" w:color="auto" w:fill="FFFFFF"/>
    </w:rPr>
  </w:style>
  <w:style w:type="paragraph" w:customStyle="1" w:styleId="17">
    <w:name w:val="Заголовок №1"/>
    <w:basedOn w:val="a0"/>
    <w:link w:val="16"/>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D2A1A"/>
    <w:rPr>
      <w:rFonts w:ascii="Times New Roman" w:eastAsia="Times New Roman" w:hAnsi="Times New Roman" w:cs="Times New Roman"/>
      <w:sz w:val="24"/>
      <w:szCs w:val="24"/>
      <w:lang w:eastAsia="ru-RU"/>
    </w:rPr>
  </w:style>
  <w:style w:type="paragraph" w:customStyle="1" w:styleId="a">
    <w:name w:val="Подподпункт"/>
    <w:basedOn w:val="a0"/>
    <w:qFormat/>
    <w:rsid w:val="00AD2A1A"/>
    <w:pPr>
      <w:numPr>
        <w:numId w:val="5"/>
      </w:numPr>
      <w:spacing w:line="360" w:lineRule="auto"/>
      <w:jc w:val="both"/>
    </w:pPr>
    <w:rPr>
      <w:bCs/>
      <w:snapToGrid w:val="0"/>
      <w:sz w:val="22"/>
      <w:szCs w:val="22"/>
    </w:rPr>
  </w:style>
  <w:style w:type="paragraph" w:customStyle="1" w:styleId="-6">
    <w:name w:val="Пункт-6"/>
    <w:basedOn w:val="a0"/>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0"/>
    <w:next w:val="a0"/>
    <w:autoRedefine/>
    <w:uiPriority w:val="39"/>
    <w:unhideWhenUsed/>
    <w:rsid w:val="00AD2A1A"/>
    <w:pPr>
      <w:ind w:left="720"/>
    </w:pPr>
    <w:rPr>
      <w:rFonts w:asciiTheme="minorHAnsi" w:hAnsiTheme="minorHAnsi" w:cstheme="minorHAnsi"/>
      <w:sz w:val="20"/>
      <w:szCs w:val="20"/>
    </w:rPr>
  </w:style>
  <w:style w:type="paragraph" w:styleId="51">
    <w:name w:val="toc 5"/>
    <w:basedOn w:val="a0"/>
    <w:next w:val="a0"/>
    <w:autoRedefine/>
    <w:uiPriority w:val="39"/>
    <w:unhideWhenUsed/>
    <w:rsid w:val="00AD2A1A"/>
    <w:pPr>
      <w:ind w:left="960"/>
    </w:pPr>
    <w:rPr>
      <w:rFonts w:asciiTheme="minorHAnsi" w:hAnsiTheme="minorHAnsi" w:cstheme="minorHAnsi"/>
      <w:sz w:val="20"/>
      <w:szCs w:val="20"/>
    </w:rPr>
  </w:style>
  <w:style w:type="paragraph" w:styleId="61">
    <w:name w:val="toc 6"/>
    <w:basedOn w:val="a0"/>
    <w:next w:val="a0"/>
    <w:autoRedefine/>
    <w:uiPriority w:val="39"/>
    <w:unhideWhenUsed/>
    <w:rsid w:val="00AD2A1A"/>
    <w:pPr>
      <w:ind w:left="1200"/>
    </w:pPr>
    <w:rPr>
      <w:rFonts w:asciiTheme="minorHAnsi" w:hAnsiTheme="minorHAnsi" w:cstheme="minorHAnsi"/>
      <w:sz w:val="20"/>
      <w:szCs w:val="20"/>
    </w:rPr>
  </w:style>
  <w:style w:type="paragraph" w:styleId="71">
    <w:name w:val="toc 7"/>
    <w:basedOn w:val="a0"/>
    <w:next w:val="a0"/>
    <w:autoRedefine/>
    <w:uiPriority w:val="39"/>
    <w:unhideWhenUsed/>
    <w:rsid w:val="00AD2A1A"/>
    <w:pPr>
      <w:ind w:left="1440"/>
    </w:pPr>
    <w:rPr>
      <w:rFonts w:asciiTheme="minorHAnsi" w:hAnsiTheme="minorHAnsi" w:cstheme="minorHAnsi"/>
      <w:sz w:val="20"/>
      <w:szCs w:val="20"/>
    </w:rPr>
  </w:style>
  <w:style w:type="paragraph" w:styleId="81">
    <w:name w:val="toc 8"/>
    <w:basedOn w:val="a0"/>
    <w:next w:val="a0"/>
    <w:autoRedefine/>
    <w:uiPriority w:val="39"/>
    <w:unhideWhenUsed/>
    <w:rsid w:val="00AD2A1A"/>
    <w:pPr>
      <w:ind w:left="1680"/>
    </w:pPr>
    <w:rPr>
      <w:rFonts w:asciiTheme="minorHAnsi" w:hAnsiTheme="minorHAnsi" w:cstheme="minorHAnsi"/>
      <w:sz w:val="20"/>
      <w:szCs w:val="20"/>
    </w:rPr>
  </w:style>
  <w:style w:type="paragraph" w:styleId="91">
    <w:name w:val="toc 9"/>
    <w:basedOn w:val="a0"/>
    <w:next w:val="a0"/>
    <w:autoRedefine/>
    <w:uiPriority w:val="39"/>
    <w:unhideWhenUsed/>
    <w:rsid w:val="00AD2A1A"/>
    <w:pPr>
      <w:ind w:left="1920"/>
    </w:pPr>
    <w:rPr>
      <w:rFonts w:asciiTheme="minorHAnsi" w:hAnsiTheme="minorHAnsi" w:cstheme="minorHAnsi"/>
      <w:sz w:val="20"/>
      <w:szCs w:val="20"/>
    </w:rPr>
  </w:style>
  <w:style w:type="table" w:customStyle="1" w:styleId="18">
    <w:name w:val="Сетка таблицы1"/>
    <w:basedOn w:val="a2"/>
    <w:next w:val="ad"/>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ri.kutin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glossaryDocument" Target="glossary/document.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696549AAFD9E41E08A3CEABF009F14D6"/>
        <w:category>
          <w:name w:val="Общие"/>
          <w:gallery w:val="placeholder"/>
        </w:category>
        <w:types>
          <w:type w:val="bbPlcHdr"/>
        </w:types>
        <w:behaviors>
          <w:behavior w:val="content"/>
        </w:behaviors>
        <w:guid w:val="{BDE4E2BC-E85C-4766-9C2F-697DF745CCD7}"/>
      </w:docPartPr>
      <w:docPartBody>
        <w:p w:rsidR="009A4CE3" w:rsidRDefault="00D36147" w:rsidP="00D36147">
          <w:pPr>
            <w:pStyle w:val="696549AAFD9E41E08A3CEABF009F14D6"/>
          </w:pPr>
          <w:r w:rsidRPr="00CF72D7">
            <w:rPr>
              <w:rStyle w:val="a3"/>
            </w:rPr>
            <w:t>Место для ввода даты.</w:t>
          </w:r>
        </w:p>
      </w:docPartBody>
    </w:docPart>
    <w:docPart>
      <w:docPartPr>
        <w:name w:val="B982031DC4F54215ABFC6F0FDA1C576F"/>
        <w:category>
          <w:name w:val="Общие"/>
          <w:gallery w:val="placeholder"/>
        </w:category>
        <w:types>
          <w:type w:val="bbPlcHdr"/>
        </w:types>
        <w:behaviors>
          <w:behavior w:val="content"/>
        </w:behaviors>
        <w:guid w:val="{03B701DF-B50D-4C60-A06A-66F3CC689829}"/>
      </w:docPartPr>
      <w:docPartBody>
        <w:p w:rsidR="009A4CE3" w:rsidRDefault="00D36147" w:rsidP="00D36147">
          <w:pPr>
            <w:pStyle w:val="B982031DC4F54215ABFC6F0FDA1C576F"/>
          </w:pPr>
          <w:r w:rsidRPr="00CF72D7">
            <w:rPr>
              <w:rStyle w:val="a3"/>
            </w:rPr>
            <w:t>Место для ввода даты.</w:t>
          </w:r>
        </w:p>
      </w:docPartBody>
    </w:docPart>
    <w:docPart>
      <w:docPartPr>
        <w:name w:val="ED0EE2C8025A4FA9B9845D23B62C2DF5"/>
        <w:category>
          <w:name w:val="Общие"/>
          <w:gallery w:val="placeholder"/>
        </w:category>
        <w:types>
          <w:type w:val="bbPlcHdr"/>
        </w:types>
        <w:behaviors>
          <w:behavior w:val="content"/>
        </w:behaviors>
        <w:guid w:val="{78311C05-8A51-4546-A3F0-CD989A0BBDA9}"/>
      </w:docPartPr>
      <w:docPartBody>
        <w:p w:rsidR="009A4CE3" w:rsidRDefault="00D36147" w:rsidP="00D36147">
          <w:pPr>
            <w:pStyle w:val="ED0EE2C8025A4FA9B9845D23B62C2DF5"/>
          </w:pPr>
          <w:r w:rsidRPr="00CF72D7">
            <w:rPr>
              <w:rStyle w:val="a3"/>
            </w:rPr>
            <w:t>Место для ввода даты.</w:t>
          </w:r>
        </w:p>
      </w:docPartBody>
    </w:docPart>
    <w:docPart>
      <w:docPartPr>
        <w:name w:val="0C2C9351C7C4487897C182BE66673CB9"/>
        <w:category>
          <w:name w:val="Общие"/>
          <w:gallery w:val="placeholder"/>
        </w:category>
        <w:types>
          <w:type w:val="bbPlcHdr"/>
        </w:types>
        <w:behaviors>
          <w:behavior w:val="content"/>
        </w:behaviors>
        <w:guid w:val="{2004BB2E-A972-4DE4-80CA-D9431238CB8A}"/>
      </w:docPartPr>
      <w:docPartBody>
        <w:p w:rsidR="009A4CE3" w:rsidRDefault="00D36147" w:rsidP="00D36147">
          <w:pPr>
            <w:pStyle w:val="0C2C9351C7C4487897C182BE66673CB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3A14C1"/>
    <w:rsid w:val="006F0DDF"/>
    <w:rsid w:val="007920EE"/>
    <w:rsid w:val="009A4CE3"/>
    <w:rsid w:val="00D36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36147"/>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46</Pages>
  <Words>19204</Words>
  <Characters>109465</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14</cp:revision>
  <cp:lastPrinted>2021-07-26T05:23:00Z</cp:lastPrinted>
  <dcterms:created xsi:type="dcterms:W3CDTF">2021-07-15T12:03:00Z</dcterms:created>
  <dcterms:modified xsi:type="dcterms:W3CDTF">2021-07-26T05:24:00Z</dcterms:modified>
</cp:coreProperties>
</file>